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B" w:rsidRDefault="0019563B" w:rsidP="0019563B">
      <w:pPr>
        <w:jc w:val="both"/>
        <w:rPr>
          <w:bCs/>
          <w:sz w:val="22"/>
        </w:rPr>
      </w:pPr>
      <w:r w:rsidRPr="00B62CCB">
        <w:rPr>
          <w:sz w:val="22"/>
        </w:rPr>
        <w:t xml:space="preserve">The Board of Directors of the DeSoto Economic Development Corporation (DEDC) will meet on </w:t>
      </w:r>
      <w:r w:rsidRPr="00B62CCB">
        <w:rPr>
          <w:b/>
          <w:sz w:val="22"/>
        </w:rPr>
        <w:t xml:space="preserve">Monday, </w:t>
      </w:r>
      <w:r w:rsidR="00BE5A92">
        <w:rPr>
          <w:b/>
          <w:sz w:val="22"/>
        </w:rPr>
        <w:t>August 31</w:t>
      </w:r>
      <w:r>
        <w:rPr>
          <w:b/>
          <w:sz w:val="22"/>
        </w:rPr>
        <w:t>, 2020</w:t>
      </w:r>
      <w:r w:rsidRPr="00B62CCB">
        <w:rPr>
          <w:b/>
          <w:bCs/>
          <w:sz w:val="22"/>
        </w:rPr>
        <w:t xml:space="preserve"> </w:t>
      </w:r>
      <w:r w:rsidRPr="00B62CCB">
        <w:rPr>
          <w:bCs/>
          <w:sz w:val="22"/>
        </w:rPr>
        <w:t xml:space="preserve">at </w:t>
      </w:r>
      <w:r w:rsidRPr="00B62CCB">
        <w:rPr>
          <w:b/>
          <w:bCs/>
          <w:sz w:val="22"/>
        </w:rPr>
        <w:t>9:00 a.m.</w:t>
      </w:r>
      <w:r>
        <w:rPr>
          <w:b/>
          <w:bCs/>
          <w:sz w:val="22"/>
        </w:rPr>
        <w:t xml:space="preserve">  </w:t>
      </w:r>
      <w:r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COVID-19 by avoiding meetings that bring people into a group setting and in accordance with Section 418.016 of the Texas Government Code.  </w:t>
      </w:r>
      <w:r>
        <w:rPr>
          <w:bCs/>
          <w:sz w:val="22"/>
        </w:rPr>
        <w:t xml:space="preserve">Telephonic and </w:t>
      </w:r>
      <w:r w:rsidRPr="00DA76B7">
        <w:rPr>
          <w:bCs/>
          <w:sz w:val="22"/>
        </w:rPr>
        <w:t xml:space="preserve">videoconferencing capabilities will be utilized to allow individuals to view the meeting on the City of DeSoto’s website at </w:t>
      </w:r>
      <w:hyperlink r:id="rId9" w:history="1">
        <w:r w:rsidRPr="00700B24">
          <w:rPr>
            <w:rStyle w:val="Hyperlink"/>
            <w:bCs/>
            <w:sz w:val="22"/>
          </w:rPr>
          <w:t>www.desototexas.gov</w:t>
        </w:r>
      </w:hyperlink>
      <w:r w:rsidRPr="00DA76B7">
        <w:rPr>
          <w:bCs/>
          <w:sz w:val="22"/>
        </w:rPr>
        <w:t xml:space="preserve">. </w:t>
      </w:r>
    </w:p>
    <w:p w:rsidR="0019563B" w:rsidRDefault="0019563B" w:rsidP="0019563B">
      <w:pPr>
        <w:jc w:val="both"/>
        <w:rPr>
          <w:bCs/>
          <w:sz w:val="22"/>
        </w:rPr>
      </w:pPr>
    </w:p>
    <w:p w:rsidR="0019563B" w:rsidRPr="00A6549A" w:rsidRDefault="0019563B" w:rsidP="0019563B">
      <w:pPr>
        <w:jc w:val="both"/>
        <w:rPr>
          <w:bCs/>
          <w:sz w:val="22"/>
        </w:rPr>
      </w:pPr>
      <w:r>
        <w:rPr>
          <w:bCs/>
          <w:sz w:val="22"/>
        </w:rPr>
        <w:t>The</w:t>
      </w:r>
      <w:r w:rsidRPr="00A6549A">
        <w:rPr>
          <w:bCs/>
          <w:sz w:val="22"/>
        </w:rPr>
        <w:t xml:space="preserve"> DeSoto Economic Development Corporation Board Meeting will be broadcast</w:t>
      </w:r>
      <w:r>
        <w:rPr>
          <w:bCs/>
          <w:sz w:val="22"/>
        </w:rPr>
        <w:t>ed</w:t>
      </w:r>
      <w:r w:rsidRPr="00A6549A">
        <w:rPr>
          <w:bCs/>
          <w:sz w:val="22"/>
        </w:rPr>
        <w:t xml:space="preserve"> live in </w:t>
      </w:r>
      <w:r>
        <w:rPr>
          <w:bCs/>
          <w:sz w:val="22"/>
        </w:rPr>
        <w:t>its</w:t>
      </w:r>
      <w:r w:rsidRPr="00A6549A">
        <w:rPr>
          <w:bCs/>
          <w:sz w:val="22"/>
        </w:rPr>
        <w:t xml:space="preserve"> entirety on </w:t>
      </w:r>
      <w:r>
        <w:rPr>
          <w:bCs/>
          <w:sz w:val="22"/>
        </w:rPr>
        <w:t xml:space="preserve">the City of DeSoto’s website at </w:t>
      </w:r>
      <w:hyperlink r:id="rId10" w:history="1">
        <w:r w:rsidRPr="00700B24">
          <w:rPr>
            <w:rStyle w:val="Hyperlink"/>
            <w:bCs/>
            <w:sz w:val="22"/>
          </w:rPr>
          <w:t>www.desototexas.gov</w:t>
        </w:r>
      </w:hyperlink>
      <w:r>
        <w:rPr>
          <w:bCs/>
          <w:sz w:val="22"/>
        </w:rPr>
        <w:t xml:space="preserve"> which is </w:t>
      </w:r>
      <w:r w:rsidRPr="00A6549A">
        <w:rPr>
          <w:bCs/>
          <w:sz w:val="22"/>
        </w:rPr>
        <w:t xml:space="preserve">Government Access Channel 16 available to Spectrum subscribers and Government Access Channel 99 available to AT&amp;T U-verse subscribers. </w:t>
      </w:r>
      <w:r>
        <w:rPr>
          <w:bCs/>
          <w:sz w:val="22"/>
        </w:rPr>
        <w:t>Once on this site, s</w:t>
      </w:r>
      <w:r w:rsidRPr="00DA76B7">
        <w:rPr>
          <w:bCs/>
          <w:sz w:val="22"/>
        </w:rPr>
        <w:t xml:space="preserve">elect </w:t>
      </w:r>
      <w:r>
        <w:rPr>
          <w:bCs/>
          <w:sz w:val="22"/>
        </w:rPr>
        <w:t xml:space="preserve">first </w:t>
      </w:r>
      <w:r w:rsidRPr="00DA76B7">
        <w:rPr>
          <w:bCs/>
          <w:sz w:val="22"/>
        </w:rPr>
        <w:t xml:space="preserve">the tab labeled </w:t>
      </w:r>
      <w:r>
        <w:rPr>
          <w:bCs/>
          <w:sz w:val="22"/>
        </w:rPr>
        <w:t>&lt;</w:t>
      </w:r>
      <w:r w:rsidRPr="00A6549A">
        <w:rPr>
          <w:b/>
          <w:bCs/>
          <w:sz w:val="22"/>
        </w:rPr>
        <w:t>Government</w:t>
      </w:r>
      <w:r w:rsidRPr="00B16CAB">
        <w:rPr>
          <w:bCs/>
          <w:sz w:val="22"/>
        </w:rPr>
        <w:t>&gt;</w:t>
      </w:r>
      <w:r>
        <w:rPr>
          <w:bCs/>
          <w:sz w:val="22"/>
        </w:rPr>
        <w:t>,</w:t>
      </w:r>
      <w:r w:rsidRPr="00DA76B7">
        <w:rPr>
          <w:bCs/>
          <w:sz w:val="22"/>
        </w:rPr>
        <w:t xml:space="preserve"> </w:t>
      </w:r>
      <w:r>
        <w:rPr>
          <w:bCs/>
          <w:sz w:val="22"/>
        </w:rPr>
        <w:t xml:space="preserve">and </w:t>
      </w:r>
      <w:r w:rsidRPr="00DA76B7">
        <w:rPr>
          <w:bCs/>
          <w:sz w:val="22"/>
        </w:rPr>
        <w:t xml:space="preserve">then select the tab labeled </w:t>
      </w:r>
      <w:r>
        <w:rPr>
          <w:bCs/>
          <w:sz w:val="22"/>
        </w:rPr>
        <w:t>&lt;</w:t>
      </w:r>
      <w:r w:rsidRPr="00A6549A">
        <w:rPr>
          <w:b/>
          <w:bCs/>
          <w:sz w:val="22"/>
        </w:rPr>
        <w:t>Cable TV</w:t>
      </w:r>
      <w:r w:rsidRPr="00B16CAB">
        <w:rPr>
          <w:bCs/>
          <w:sz w:val="22"/>
        </w:rPr>
        <w:t>&gt;</w:t>
      </w:r>
      <w:r>
        <w:rPr>
          <w:b/>
          <w:bCs/>
          <w:sz w:val="22"/>
        </w:rPr>
        <w:t xml:space="preserve">. </w:t>
      </w:r>
      <w:r>
        <w:rPr>
          <w:bCs/>
          <w:sz w:val="22"/>
        </w:rPr>
        <w:t xml:space="preserve">The Board Meeting will be a videoconference on a www.gotomeetings platform and live streamed on the City of DeSoto’s website listed above for the public to view. </w:t>
      </w:r>
      <w:r w:rsidRPr="00DA76B7">
        <w:rPr>
          <w:bCs/>
          <w:sz w:val="22"/>
        </w:rPr>
        <w:t xml:space="preserve"> </w:t>
      </w:r>
      <w:r w:rsidRPr="00A6549A">
        <w:rPr>
          <w:bCs/>
          <w:sz w:val="22"/>
        </w:rPr>
        <w:t>Questions regarding the broadcast schedules should be dire</w:t>
      </w:r>
      <w:r>
        <w:rPr>
          <w:bCs/>
          <w:sz w:val="22"/>
        </w:rPr>
        <w:t>cted to Kathy Jones, Community R</w:t>
      </w:r>
      <w:r w:rsidRPr="00A6549A">
        <w:rPr>
          <w:bCs/>
          <w:sz w:val="22"/>
        </w:rPr>
        <w:t>elations Manager, at 972-230-9648.</w:t>
      </w:r>
    </w:p>
    <w:p w:rsidR="0019563B" w:rsidRDefault="0019563B" w:rsidP="0019563B">
      <w:pPr>
        <w:jc w:val="both"/>
        <w:rPr>
          <w:bCs/>
          <w:sz w:val="22"/>
        </w:rPr>
      </w:pPr>
    </w:p>
    <w:p w:rsidR="0019563B" w:rsidRPr="00A6549A" w:rsidRDefault="0019563B" w:rsidP="0019563B">
      <w:pPr>
        <w:jc w:val="both"/>
        <w:rPr>
          <w:bCs/>
          <w:sz w:val="22"/>
        </w:rPr>
      </w:pPr>
      <w:r>
        <w:rPr>
          <w:bCs/>
          <w:sz w:val="22"/>
        </w:rPr>
        <w:t xml:space="preserve">In addition, the </w:t>
      </w:r>
      <w:r w:rsidRPr="00A6549A">
        <w:rPr>
          <w:bCs/>
          <w:sz w:val="22"/>
        </w:rPr>
        <w:t xml:space="preserve">taped broadcasts </w:t>
      </w:r>
      <w:r>
        <w:rPr>
          <w:bCs/>
          <w:sz w:val="22"/>
        </w:rPr>
        <w:t>are available to view on the City of DeSoto's</w:t>
      </w:r>
      <w:r w:rsidRPr="00A6549A">
        <w:rPr>
          <w:bCs/>
          <w:sz w:val="22"/>
        </w:rPr>
        <w:t xml:space="preserve"> website </w:t>
      </w:r>
      <w:r>
        <w:rPr>
          <w:bCs/>
          <w:sz w:val="22"/>
        </w:rPr>
        <w:t xml:space="preserve">at </w:t>
      </w:r>
      <w:hyperlink r:id="rId11" w:history="1">
        <w:r w:rsidRPr="00A6549A">
          <w:rPr>
            <w:rStyle w:val="Hyperlink"/>
            <w:bCs/>
            <w:sz w:val="22"/>
          </w:rPr>
          <w:t>www.desototexas.gov</w:t>
        </w:r>
      </w:hyperlink>
      <w:r w:rsidRPr="00A6549A">
        <w:rPr>
          <w:bCs/>
          <w:sz w:val="22"/>
        </w:rPr>
        <w:t xml:space="preserve"> and the DEDC</w:t>
      </w:r>
      <w:r>
        <w:rPr>
          <w:bCs/>
          <w:sz w:val="22"/>
        </w:rPr>
        <w:t>’s</w:t>
      </w:r>
      <w:r w:rsidRPr="00A6549A">
        <w:rPr>
          <w:bCs/>
          <w:sz w:val="22"/>
        </w:rPr>
        <w:t xml:space="preserve"> website </w:t>
      </w:r>
      <w:r>
        <w:rPr>
          <w:bCs/>
          <w:sz w:val="22"/>
        </w:rPr>
        <w:t xml:space="preserve">at </w:t>
      </w:r>
      <w:hyperlink r:id="rId12" w:history="1">
        <w:r w:rsidRPr="00A6549A">
          <w:rPr>
            <w:rStyle w:val="Hyperlink"/>
            <w:bCs/>
            <w:sz w:val="22"/>
          </w:rPr>
          <w:t>www.dedc.org</w:t>
        </w:r>
      </w:hyperlink>
      <w:r>
        <w:rPr>
          <w:bCs/>
          <w:sz w:val="22"/>
        </w:rPr>
        <w:t>.</w:t>
      </w:r>
    </w:p>
    <w:p w:rsidR="0019563B" w:rsidRPr="00A6549A" w:rsidRDefault="0019563B" w:rsidP="0019563B">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226E38" w:rsidRPr="00905793" w:rsidRDefault="00226E38"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8A6DDE">
        <w:rPr>
          <w:sz w:val="22"/>
          <w:szCs w:val="22"/>
        </w:rPr>
        <w:t>Ju</w:t>
      </w:r>
      <w:r w:rsidR="003E7961">
        <w:rPr>
          <w:sz w:val="22"/>
          <w:szCs w:val="22"/>
        </w:rPr>
        <w:t>ly</w:t>
      </w:r>
      <w:r w:rsidR="008A6DDE">
        <w:rPr>
          <w:sz w:val="22"/>
          <w:szCs w:val="22"/>
        </w:rPr>
        <w:t xml:space="preserve"> 2</w:t>
      </w:r>
      <w:r w:rsidR="003E7961">
        <w:rPr>
          <w:sz w:val="22"/>
          <w:szCs w:val="22"/>
        </w:rPr>
        <w:t>7</w:t>
      </w:r>
      <w:r w:rsidR="0025276F">
        <w:rPr>
          <w:sz w:val="22"/>
          <w:szCs w:val="22"/>
        </w:rPr>
        <w:t xml:space="preserve">, 2020 </w:t>
      </w:r>
      <w:r w:rsidR="004A595C">
        <w:rPr>
          <w:sz w:val="22"/>
          <w:szCs w:val="22"/>
        </w:rPr>
        <w:t>B</w:t>
      </w:r>
      <w:r w:rsidR="007F180C">
        <w:rPr>
          <w:sz w:val="22"/>
          <w:szCs w:val="22"/>
        </w:rPr>
        <w:t>oard Meeting Minutes</w:t>
      </w:r>
      <w:r w:rsidR="00760FE3">
        <w:rPr>
          <w:sz w:val="22"/>
          <w:szCs w:val="22"/>
        </w:rPr>
        <w:t>.</w:t>
      </w:r>
      <w:r w:rsidRPr="007B5CE8">
        <w:rPr>
          <w:sz w:val="22"/>
          <w:szCs w:val="22"/>
        </w:rPr>
        <w:t xml:space="preserve"> </w:t>
      </w:r>
    </w:p>
    <w:p w:rsidR="008A6DDE" w:rsidRDefault="004148F7" w:rsidP="008A6DDE">
      <w:pPr>
        <w:numPr>
          <w:ilvl w:val="1"/>
          <w:numId w:val="3"/>
        </w:numPr>
        <w:rPr>
          <w:sz w:val="22"/>
          <w:szCs w:val="22"/>
        </w:rPr>
      </w:pPr>
      <w:r w:rsidRPr="007B5CE8">
        <w:rPr>
          <w:sz w:val="22"/>
          <w:szCs w:val="22"/>
        </w:rPr>
        <w:t>Consideration and approval of the</w:t>
      </w:r>
      <w:r w:rsidR="0025276F">
        <w:rPr>
          <w:sz w:val="22"/>
          <w:szCs w:val="22"/>
        </w:rPr>
        <w:t xml:space="preserve"> </w:t>
      </w:r>
      <w:r w:rsidR="003E7961">
        <w:rPr>
          <w:sz w:val="22"/>
          <w:szCs w:val="22"/>
        </w:rPr>
        <w:t>June</w:t>
      </w:r>
      <w:r w:rsidR="008A6DDE">
        <w:rPr>
          <w:sz w:val="22"/>
          <w:szCs w:val="22"/>
        </w:rPr>
        <w:t xml:space="preserve"> 3</w:t>
      </w:r>
      <w:r w:rsidR="003E7961">
        <w:rPr>
          <w:sz w:val="22"/>
          <w:szCs w:val="22"/>
        </w:rPr>
        <w:t>0</w:t>
      </w:r>
      <w:r w:rsidR="008A6DDE">
        <w:rPr>
          <w:sz w:val="22"/>
          <w:szCs w:val="22"/>
        </w:rPr>
        <w:t xml:space="preserve">, </w:t>
      </w:r>
      <w:r w:rsidR="0025276F">
        <w:rPr>
          <w:sz w:val="22"/>
          <w:szCs w:val="22"/>
        </w:rPr>
        <w:t>2020</w:t>
      </w:r>
      <w:r w:rsidRPr="007B5CE8">
        <w:rPr>
          <w:sz w:val="22"/>
          <w:szCs w:val="22"/>
        </w:rPr>
        <w:t xml:space="preserve"> </w:t>
      </w:r>
      <w:r w:rsidR="00E80695" w:rsidRPr="007B5CE8">
        <w:rPr>
          <w:sz w:val="22"/>
          <w:szCs w:val="22"/>
        </w:rPr>
        <w:t>income and expenses.</w:t>
      </w:r>
    </w:p>
    <w:p w:rsidR="00DA3C6E" w:rsidRDefault="00DA3C6E" w:rsidP="008A6DDE">
      <w:pPr>
        <w:numPr>
          <w:ilvl w:val="1"/>
          <w:numId w:val="3"/>
        </w:numPr>
        <w:rPr>
          <w:sz w:val="22"/>
          <w:szCs w:val="22"/>
        </w:rPr>
      </w:pPr>
      <w:r>
        <w:rPr>
          <w:sz w:val="22"/>
          <w:szCs w:val="22"/>
        </w:rPr>
        <w:t xml:space="preserve">Consideration and approval of </w:t>
      </w:r>
      <w:r w:rsidR="00D849C0">
        <w:rPr>
          <w:sz w:val="22"/>
          <w:szCs w:val="22"/>
        </w:rPr>
        <w:t xml:space="preserve">sponsorship for the 2020 Bronze Partnership with the North Texas Chapter of </w:t>
      </w:r>
      <w:r w:rsidR="001471AF">
        <w:rPr>
          <w:sz w:val="22"/>
          <w:szCs w:val="22"/>
        </w:rPr>
        <w:t xml:space="preserve">the </w:t>
      </w:r>
      <w:bookmarkStart w:id="0" w:name="_GoBack"/>
      <w:bookmarkEnd w:id="0"/>
      <w:r w:rsidR="00D849C0">
        <w:rPr>
          <w:sz w:val="22"/>
          <w:szCs w:val="22"/>
        </w:rPr>
        <w:t>Certified Commercial Investment Member(CCIM)</w:t>
      </w:r>
      <w:r>
        <w:rPr>
          <w:sz w:val="22"/>
          <w:szCs w:val="22"/>
        </w:rPr>
        <w:t xml:space="preserve"> </w:t>
      </w:r>
      <w:r w:rsidR="00F04E95">
        <w:rPr>
          <w:sz w:val="22"/>
          <w:szCs w:val="22"/>
        </w:rPr>
        <w:t xml:space="preserve">in the amount of $1500 which is the same </w:t>
      </w:r>
      <w:r w:rsidR="0014179B">
        <w:rPr>
          <w:sz w:val="22"/>
          <w:szCs w:val="22"/>
        </w:rPr>
        <w:t xml:space="preserve">as </w:t>
      </w:r>
      <w:r w:rsidR="00F04E95">
        <w:rPr>
          <w:sz w:val="22"/>
          <w:szCs w:val="22"/>
        </w:rPr>
        <w:t xml:space="preserve">in the </w:t>
      </w:r>
      <w:r w:rsidR="0014179B">
        <w:rPr>
          <w:sz w:val="22"/>
          <w:szCs w:val="22"/>
        </w:rPr>
        <w:t>previous years.</w:t>
      </w:r>
    </w:p>
    <w:p w:rsidR="008A6DDE" w:rsidRDefault="008A6DDE" w:rsidP="008A6DDE">
      <w:pPr>
        <w:rPr>
          <w:sz w:val="22"/>
          <w:szCs w:val="22"/>
        </w:rPr>
      </w:pPr>
    </w:p>
    <w:p w:rsidR="001D5740" w:rsidRPr="008A6DDE" w:rsidRDefault="001D5740" w:rsidP="008A6DDE">
      <w:r w:rsidRPr="008A6DDE">
        <w:rPr>
          <w:rFonts w:cs="Arial"/>
          <w:b/>
          <w:bCs/>
          <w:sz w:val="22"/>
          <w:szCs w:val="22"/>
          <w:u w:val="single"/>
        </w:rPr>
        <w:t>REGULAR AGENDA – NEW BUSINESS</w:t>
      </w:r>
      <w:r w:rsidR="00FD518A" w:rsidRPr="008A6DDE">
        <w:rPr>
          <w:rFonts w:cs="Arial"/>
          <w:b/>
          <w:bCs/>
          <w:sz w:val="22"/>
          <w:szCs w:val="22"/>
        </w:rPr>
        <w:t xml:space="preserve"> </w:t>
      </w:r>
      <w:r w:rsidRPr="008A6DDE">
        <w:rPr>
          <w:rFonts w:cs="Arial"/>
          <w:b/>
          <w:bCs/>
          <w:sz w:val="22"/>
          <w:szCs w:val="22"/>
        </w:rPr>
        <w:t>– Items for discussion and/or possible action</w:t>
      </w:r>
      <w:r w:rsidR="00976551" w:rsidRPr="008A6DDE">
        <w:rPr>
          <w:rFonts w:cs="Arial"/>
          <w:b/>
          <w:bCs/>
          <w:sz w:val="22"/>
          <w:szCs w:val="22"/>
        </w:rPr>
        <w:t>:</w:t>
      </w:r>
    </w:p>
    <w:p w:rsidR="001A174D" w:rsidRPr="00226E38" w:rsidRDefault="001A174D" w:rsidP="001A174D">
      <w:pPr>
        <w:pStyle w:val="ListParagraph"/>
        <w:ind w:left="1080"/>
        <w:rPr>
          <w:rFonts w:cs="Arial"/>
          <w:sz w:val="22"/>
          <w:szCs w:val="22"/>
        </w:rPr>
      </w:pPr>
    </w:p>
    <w:p w:rsidR="0025276F" w:rsidRPr="00B05337" w:rsidRDefault="0025276F" w:rsidP="0025276F">
      <w:pPr>
        <w:pStyle w:val="ListParagraph"/>
        <w:numPr>
          <w:ilvl w:val="0"/>
          <w:numId w:val="4"/>
        </w:numPr>
        <w:rPr>
          <w:rFonts w:cs="Arial"/>
          <w:sz w:val="22"/>
          <w:szCs w:val="22"/>
        </w:rPr>
      </w:pPr>
      <w:r w:rsidRPr="00B05337">
        <w:rPr>
          <w:rFonts w:cs="Arial"/>
          <w:sz w:val="22"/>
          <w:szCs w:val="22"/>
        </w:rPr>
        <w:t>Grow DeSoto Market Place Incubator Financial Status Report. Presentation by Monte Anderson, Options Real Estate.</w:t>
      </w:r>
    </w:p>
    <w:p w:rsidR="00226E38" w:rsidRPr="00226E38" w:rsidRDefault="00226E38" w:rsidP="00226E38">
      <w:pPr>
        <w:pStyle w:val="ListParagraph"/>
        <w:numPr>
          <w:ilvl w:val="0"/>
          <w:numId w:val="4"/>
        </w:numPr>
        <w:autoSpaceDE w:val="0"/>
        <w:autoSpaceDN w:val="0"/>
        <w:adjustRightInd w:val="0"/>
        <w:jc w:val="both"/>
        <w:rPr>
          <w:rFonts w:eastAsiaTheme="minorHAnsi" w:cs="Arial"/>
          <w:sz w:val="22"/>
          <w:szCs w:val="22"/>
        </w:rPr>
      </w:pPr>
      <w:r w:rsidRPr="00B05337">
        <w:rPr>
          <w:rFonts w:cs="Arial"/>
          <w:sz w:val="22"/>
          <w:szCs w:val="22"/>
        </w:rPr>
        <w:t xml:space="preserve">The Industry HUB’s Grow DeSoto Market Place Activity Summary Report for </w:t>
      </w:r>
      <w:r w:rsidR="008A6DDE">
        <w:rPr>
          <w:rFonts w:cs="Arial"/>
          <w:sz w:val="22"/>
          <w:szCs w:val="22"/>
        </w:rPr>
        <w:t>Ju</w:t>
      </w:r>
      <w:r w:rsidR="00E52E47">
        <w:rPr>
          <w:rFonts w:cs="Arial"/>
          <w:sz w:val="22"/>
          <w:szCs w:val="22"/>
        </w:rPr>
        <w:t xml:space="preserve">ly </w:t>
      </w:r>
      <w:r w:rsidRPr="00B05337">
        <w:rPr>
          <w:rFonts w:cs="Arial"/>
          <w:sz w:val="22"/>
          <w:szCs w:val="22"/>
        </w:rPr>
        <w:t>2020 by Terry Toomey, Executive Director</w:t>
      </w:r>
      <w:r>
        <w:rPr>
          <w:rFonts w:cs="Arial"/>
          <w:sz w:val="22"/>
          <w:szCs w:val="22"/>
        </w:rPr>
        <w:t>, T</w:t>
      </w:r>
      <w:r w:rsidRPr="00B05337">
        <w:rPr>
          <w:rFonts w:cs="Arial"/>
          <w:sz w:val="22"/>
          <w:szCs w:val="22"/>
        </w:rPr>
        <w:t>he Industry HUB.</w:t>
      </w:r>
    </w:p>
    <w:p w:rsidR="0025276F" w:rsidRPr="00B05337" w:rsidRDefault="0025276F" w:rsidP="0025276F">
      <w:pPr>
        <w:pStyle w:val="ListParagraph"/>
        <w:numPr>
          <w:ilvl w:val="0"/>
          <w:numId w:val="4"/>
        </w:numPr>
        <w:autoSpaceDE w:val="0"/>
        <w:autoSpaceDN w:val="0"/>
        <w:adjustRightInd w:val="0"/>
        <w:jc w:val="both"/>
        <w:rPr>
          <w:rFonts w:cs="Arial"/>
          <w:sz w:val="22"/>
          <w:szCs w:val="22"/>
        </w:rPr>
      </w:pPr>
      <w:r w:rsidRPr="00B05337">
        <w:rPr>
          <w:rFonts w:cs="Arial"/>
          <w:sz w:val="22"/>
          <w:szCs w:val="22"/>
        </w:rPr>
        <w:lastRenderedPageBreak/>
        <w:t xml:space="preserve">Financial Status Report for </w:t>
      </w:r>
      <w:r w:rsidR="008A6DDE">
        <w:rPr>
          <w:rFonts w:cs="Arial"/>
          <w:sz w:val="22"/>
          <w:szCs w:val="22"/>
        </w:rPr>
        <w:t>Ju</w:t>
      </w:r>
      <w:r w:rsidR="00714962">
        <w:rPr>
          <w:rFonts w:cs="Arial"/>
          <w:sz w:val="22"/>
          <w:szCs w:val="22"/>
        </w:rPr>
        <w:t>ly</w:t>
      </w:r>
      <w:r w:rsidRPr="00B05337">
        <w:rPr>
          <w:rFonts w:cs="Arial"/>
          <w:sz w:val="22"/>
          <w:szCs w:val="22"/>
        </w:rPr>
        <w:t xml:space="preserve"> 3</w:t>
      </w:r>
      <w:r w:rsidR="00714962">
        <w:rPr>
          <w:rFonts w:cs="Arial"/>
          <w:sz w:val="22"/>
          <w:szCs w:val="22"/>
        </w:rPr>
        <w:t>1</w:t>
      </w:r>
      <w:r w:rsidRPr="00B05337">
        <w:rPr>
          <w:rFonts w:cs="Arial"/>
          <w:sz w:val="22"/>
          <w:szCs w:val="22"/>
        </w:rPr>
        <w:t>, 2020. Presentation by Melissa Adams, Account</w:t>
      </w:r>
      <w:r w:rsidR="00A03266">
        <w:rPr>
          <w:rFonts w:cs="Arial"/>
          <w:sz w:val="22"/>
          <w:szCs w:val="22"/>
        </w:rPr>
        <w:t>ant II</w:t>
      </w:r>
      <w:r w:rsidRPr="00B05337">
        <w:rPr>
          <w:rFonts w:cs="Arial"/>
          <w:sz w:val="22"/>
          <w:szCs w:val="22"/>
        </w:rPr>
        <w:t xml:space="preserve">, City of DeSoto. </w:t>
      </w:r>
    </w:p>
    <w:p w:rsidR="00920E2D" w:rsidRPr="00B05337" w:rsidRDefault="00920E2D" w:rsidP="00920E2D">
      <w:pPr>
        <w:pStyle w:val="ListParagraph"/>
        <w:numPr>
          <w:ilvl w:val="0"/>
          <w:numId w:val="4"/>
        </w:numPr>
        <w:tabs>
          <w:tab w:val="left" w:pos="3777"/>
        </w:tabs>
        <w:jc w:val="both"/>
        <w:rPr>
          <w:rFonts w:cs="Arial"/>
          <w:sz w:val="22"/>
          <w:szCs w:val="22"/>
        </w:rPr>
      </w:pPr>
      <w:r w:rsidRPr="00B05337">
        <w:rPr>
          <w:rFonts w:cs="Arial"/>
          <w:sz w:val="22"/>
          <w:szCs w:val="22"/>
        </w:rPr>
        <w:t>City Council Liaison update regarding City events, meetings, etc. by</w:t>
      </w:r>
      <w:r>
        <w:rPr>
          <w:rFonts w:cs="Arial"/>
          <w:sz w:val="22"/>
          <w:szCs w:val="22"/>
        </w:rPr>
        <w:t xml:space="preserve"> Councilmember Andre` Byrd, Sr., City of DeSoto</w:t>
      </w:r>
      <w:r w:rsidRPr="00B05337">
        <w:rPr>
          <w:rFonts w:cs="Arial"/>
          <w:sz w:val="22"/>
          <w:szCs w:val="22"/>
        </w:rPr>
        <w:t xml:space="preserve">. </w:t>
      </w:r>
    </w:p>
    <w:p w:rsidR="008E34DE" w:rsidRDefault="00920E2D" w:rsidP="008E34DE">
      <w:pPr>
        <w:pStyle w:val="ListParagraph"/>
        <w:numPr>
          <w:ilvl w:val="0"/>
          <w:numId w:val="4"/>
        </w:numPr>
        <w:rPr>
          <w:rFonts w:cs="Arial"/>
          <w:sz w:val="22"/>
          <w:szCs w:val="22"/>
        </w:rPr>
      </w:pPr>
      <w:r w:rsidRPr="00B05337">
        <w:rPr>
          <w:rFonts w:cs="Arial"/>
          <w:sz w:val="22"/>
          <w:szCs w:val="22"/>
        </w:rPr>
        <w:t xml:space="preserve">DeSoto Chamber of Commerce update by </w:t>
      </w:r>
      <w:r>
        <w:rPr>
          <w:rFonts w:cs="Arial"/>
          <w:sz w:val="22"/>
          <w:szCs w:val="22"/>
        </w:rPr>
        <w:t>Board Chairman Kenneth Govan</w:t>
      </w:r>
      <w:r w:rsidR="00226E38">
        <w:rPr>
          <w:rFonts w:cs="Arial"/>
          <w:sz w:val="22"/>
          <w:szCs w:val="22"/>
        </w:rPr>
        <w:t>.</w:t>
      </w:r>
    </w:p>
    <w:p w:rsidR="00954CEE" w:rsidRPr="00F23AA5" w:rsidRDefault="0019563B" w:rsidP="00954CEE">
      <w:pPr>
        <w:pStyle w:val="ListParagraph"/>
        <w:numPr>
          <w:ilvl w:val="0"/>
          <w:numId w:val="4"/>
        </w:numPr>
        <w:autoSpaceDE w:val="0"/>
        <w:autoSpaceDN w:val="0"/>
        <w:adjustRightInd w:val="0"/>
        <w:jc w:val="both"/>
        <w:rPr>
          <w:rFonts w:cs="Arial"/>
          <w:b/>
          <w:bCs/>
          <w:sz w:val="22"/>
          <w:szCs w:val="22"/>
        </w:rPr>
      </w:pPr>
      <w:r w:rsidRPr="0019563B">
        <w:rPr>
          <w:rFonts w:cs="Arial"/>
          <w:sz w:val="22"/>
          <w:szCs w:val="22"/>
        </w:rPr>
        <w:t>Consideration and action to negotiate and renew</w:t>
      </w:r>
      <w:r w:rsidR="00003EFA">
        <w:rPr>
          <w:rFonts w:cs="Arial"/>
          <w:sz w:val="22"/>
          <w:szCs w:val="22"/>
        </w:rPr>
        <w:t xml:space="preserve"> a Consultant Agreement between the DeSoto Economic Developmen</w:t>
      </w:r>
      <w:r w:rsidR="00CB79BD">
        <w:rPr>
          <w:rFonts w:cs="Arial"/>
          <w:sz w:val="22"/>
          <w:szCs w:val="22"/>
        </w:rPr>
        <w:t xml:space="preserve">t Corporation’s Consultant </w:t>
      </w:r>
      <w:r w:rsidRPr="0019563B">
        <w:rPr>
          <w:rFonts w:cs="Arial"/>
          <w:sz w:val="22"/>
          <w:szCs w:val="22"/>
        </w:rPr>
        <w:t>Terry Toomey</w:t>
      </w:r>
      <w:r>
        <w:rPr>
          <w:rFonts w:cs="Arial"/>
          <w:sz w:val="22"/>
          <w:szCs w:val="22"/>
        </w:rPr>
        <w:t>, Executive Director,</w:t>
      </w:r>
      <w:r w:rsidR="00003EFA">
        <w:rPr>
          <w:rFonts w:cs="Arial"/>
          <w:sz w:val="22"/>
          <w:szCs w:val="22"/>
        </w:rPr>
        <w:t xml:space="preserve"> The </w:t>
      </w:r>
      <w:r>
        <w:rPr>
          <w:rFonts w:cs="Arial"/>
          <w:sz w:val="22"/>
          <w:szCs w:val="22"/>
        </w:rPr>
        <w:t>Industry H</w:t>
      </w:r>
      <w:r w:rsidR="00ED6C80">
        <w:rPr>
          <w:rFonts w:cs="Arial"/>
          <w:sz w:val="22"/>
          <w:szCs w:val="22"/>
        </w:rPr>
        <w:t>UB</w:t>
      </w:r>
      <w:r w:rsidR="00F23AA5">
        <w:rPr>
          <w:rFonts w:cs="Arial"/>
          <w:sz w:val="22"/>
          <w:szCs w:val="22"/>
        </w:rPr>
        <w:t>.</w:t>
      </w:r>
    </w:p>
    <w:p w:rsidR="00E2346C" w:rsidRPr="00E2346C" w:rsidRDefault="00E2346C" w:rsidP="00954CEE">
      <w:pPr>
        <w:pStyle w:val="ListParagraph"/>
        <w:numPr>
          <w:ilvl w:val="0"/>
          <w:numId w:val="4"/>
        </w:numPr>
        <w:autoSpaceDE w:val="0"/>
        <w:autoSpaceDN w:val="0"/>
        <w:adjustRightInd w:val="0"/>
        <w:jc w:val="both"/>
        <w:rPr>
          <w:rFonts w:cs="Arial"/>
          <w:b/>
          <w:bCs/>
          <w:sz w:val="22"/>
          <w:szCs w:val="22"/>
        </w:rPr>
      </w:pPr>
      <w:r>
        <w:rPr>
          <w:rFonts w:cs="Arial"/>
          <w:sz w:val="22"/>
          <w:szCs w:val="22"/>
        </w:rPr>
        <w:t>Consideration and action t</w:t>
      </w:r>
      <w:r w:rsidR="00AA7F50">
        <w:rPr>
          <w:rFonts w:cs="Arial"/>
          <w:sz w:val="22"/>
          <w:szCs w:val="22"/>
        </w:rPr>
        <w:t>o approve funding of the Inter-c</w:t>
      </w:r>
      <w:r>
        <w:rPr>
          <w:rFonts w:cs="Arial"/>
          <w:sz w:val="22"/>
          <w:szCs w:val="22"/>
        </w:rPr>
        <w:t xml:space="preserve">ity Customer Service Initiative (ICSI) program sponsored by the BSW Partnership and Cedar Valley Campus of the Dallas College. </w:t>
      </w:r>
    </w:p>
    <w:p w:rsidR="003E7961" w:rsidRPr="0014179B" w:rsidRDefault="00E2346C" w:rsidP="00625D5E">
      <w:pPr>
        <w:pStyle w:val="ListParagraph"/>
        <w:numPr>
          <w:ilvl w:val="0"/>
          <w:numId w:val="4"/>
        </w:numPr>
        <w:autoSpaceDE w:val="0"/>
        <w:autoSpaceDN w:val="0"/>
        <w:adjustRightInd w:val="0"/>
        <w:rPr>
          <w:rFonts w:cs="Arial"/>
          <w:b/>
          <w:bCs/>
          <w:sz w:val="22"/>
          <w:szCs w:val="22"/>
        </w:rPr>
      </w:pPr>
      <w:r w:rsidRPr="0014179B">
        <w:rPr>
          <w:rFonts w:cs="Arial"/>
          <w:bCs/>
          <w:sz w:val="22"/>
          <w:szCs w:val="22"/>
        </w:rPr>
        <w:t>Discussion regarding the Type A and Type B co</w:t>
      </w:r>
      <w:r w:rsidR="0014179B">
        <w:rPr>
          <w:rFonts w:cs="Arial"/>
          <w:bCs/>
          <w:sz w:val="22"/>
          <w:szCs w:val="22"/>
        </w:rPr>
        <w:t xml:space="preserve">rporations and </w:t>
      </w:r>
      <w:r w:rsidR="00625D5E">
        <w:rPr>
          <w:rFonts w:cs="Arial"/>
          <w:bCs/>
          <w:sz w:val="22"/>
          <w:szCs w:val="22"/>
        </w:rPr>
        <w:t xml:space="preserve">any </w:t>
      </w:r>
      <w:r w:rsidR="0014179B">
        <w:rPr>
          <w:rFonts w:cs="Arial"/>
          <w:bCs/>
          <w:sz w:val="22"/>
          <w:szCs w:val="22"/>
        </w:rPr>
        <w:t>possible c</w:t>
      </w:r>
      <w:r w:rsidR="00AA7F50">
        <w:rPr>
          <w:rFonts w:cs="Arial"/>
          <w:bCs/>
          <w:sz w:val="22"/>
          <w:szCs w:val="22"/>
        </w:rPr>
        <w:t>hange</w:t>
      </w:r>
      <w:r w:rsidR="00625D5E">
        <w:rPr>
          <w:rFonts w:cs="Arial"/>
          <w:bCs/>
          <w:sz w:val="22"/>
          <w:szCs w:val="22"/>
        </w:rPr>
        <w:t>s to the</w:t>
      </w:r>
      <w:r w:rsidR="00AA7F50">
        <w:rPr>
          <w:rFonts w:cs="Arial"/>
          <w:bCs/>
          <w:sz w:val="22"/>
          <w:szCs w:val="22"/>
        </w:rPr>
        <w:t xml:space="preserve"> DEDC Bylaws and organizational s</w:t>
      </w:r>
      <w:r w:rsidR="0014179B">
        <w:rPr>
          <w:rFonts w:cs="Arial"/>
          <w:bCs/>
          <w:sz w:val="22"/>
          <w:szCs w:val="22"/>
        </w:rPr>
        <w:t xml:space="preserve">tructure if </w:t>
      </w:r>
      <w:r w:rsidR="00625D5E">
        <w:rPr>
          <w:rFonts w:cs="Arial"/>
          <w:bCs/>
          <w:sz w:val="22"/>
          <w:szCs w:val="22"/>
        </w:rPr>
        <w:t xml:space="preserve">the DeSoto </w:t>
      </w:r>
      <w:r w:rsidR="0014179B">
        <w:rPr>
          <w:rFonts w:cs="Arial"/>
          <w:bCs/>
          <w:sz w:val="22"/>
          <w:szCs w:val="22"/>
        </w:rPr>
        <w:t xml:space="preserve">voters authorize </w:t>
      </w:r>
      <w:r w:rsidR="00625D5E">
        <w:rPr>
          <w:rFonts w:cs="Arial"/>
          <w:bCs/>
          <w:sz w:val="22"/>
          <w:szCs w:val="22"/>
        </w:rPr>
        <w:t>a change to the DEDC Corporation’s  type at the election to be held on Tuesday, November 3, 2020.</w:t>
      </w:r>
      <w:r w:rsidR="0014179B">
        <w:rPr>
          <w:rFonts w:cs="Arial"/>
          <w:bCs/>
          <w:sz w:val="22"/>
          <w:szCs w:val="22"/>
        </w:rPr>
        <w:br/>
      </w:r>
    </w:p>
    <w:p w:rsidR="00BC18C3" w:rsidRDefault="00A87F55" w:rsidP="00BC18C3">
      <w:pPr>
        <w:pStyle w:val="ListParagraph"/>
        <w:numPr>
          <w:ilvl w:val="0"/>
          <w:numId w:val="1"/>
        </w:numPr>
        <w:rPr>
          <w:rFonts w:cs="Arial"/>
          <w:b/>
          <w:bCs/>
          <w:sz w:val="22"/>
          <w:szCs w:val="22"/>
        </w:rPr>
      </w:pPr>
      <w:r w:rsidRPr="003D7B85">
        <w:rPr>
          <w:rFonts w:cs="Arial"/>
          <w:b/>
          <w:bCs/>
          <w:sz w:val="22"/>
          <w:szCs w:val="22"/>
        </w:rPr>
        <w:t>EXECUTIVE SESSION</w:t>
      </w:r>
      <w:r w:rsidR="00601FB2" w:rsidRPr="003D7B85">
        <w:rPr>
          <w:rFonts w:cs="Arial"/>
          <w:b/>
          <w:bCs/>
          <w:sz w:val="22"/>
          <w:szCs w:val="22"/>
        </w:rPr>
        <w:t xml:space="preserve"> UNDER TEXAS GOVERNMENT CODE:</w:t>
      </w:r>
      <w:r w:rsidRPr="003D7B85">
        <w:rPr>
          <w:rFonts w:cs="Arial"/>
          <w:b/>
          <w:bCs/>
          <w:sz w:val="22"/>
          <w:szCs w:val="22"/>
        </w:rPr>
        <w:t xml:space="preserve"> </w:t>
      </w:r>
    </w:p>
    <w:p w:rsidR="00D50DAE" w:rsidRDefault="00D50DAE" w:rsidP="00D50DAE">
      <w:pPr>
        <w:pStyle w:val="ListParagraph"/>
        <w:ind w:left="360"/>
        <w:rPr>
          <w:rFonts w:cs="Arial"/>
          <w:b/>
          <w:bCs/>
          <w:sz w:val="22"/>
          <w:szCs w:val="22"/>
        </w:rPr>
      </w:pPr>
    </w:p>
    <w:p w:rsidR="004E487C" w:rsidRDefault="00415C1C" w:rsidP="004E487C">
      <w:pPr>
        <w:pStyle w:val="BodyTextIndent"/>
        <w:tabs>
          <w:tab w:val="left" w:pos="0"/>
          <w:tab w:val="left" w:pos="720"/>
          <w:tab w:val="left" w:pos="1943"/>
        </w:tabs>
        <w:spacing w:after="0"/>
        <w:ind w:left="720"/>
        <w:rPr>
          <w:rFonts w:cs="Arial"/>
          <w:b/>
          <w:bCs/>
          <w:sz w:val="22"/>
          <w:szCs w:val="22"/>
        </w:rPr>
      </w:pPr>
      <w:r w:rsidRPr="003D7B85">
        <w:rPr>
          <w:rFonts w:cs="Arial"/>
          <w:b/>
          <w:bCs/>
          <w:sz w:val="22"/>
          <w:szCs w:val="22"/>
        </w:rPr>
        <w:t>Texas Government Code, Section 551.071: Consultation with General Counsel</w:t>
      </w:r>
      <w:r w:rsidR="008C2F64" w:rsidRPr="003D7B85">
        <w:rPr>
          <w:rFonts w:cs="Arial"/>
          <w:b/>
          <w:bCs/>
          <w:sz w:val="22"/>
          <w:szCs w:val="22"/>
        </w:rPr>
        <w:t>:</w:t>
      </w:r>
    </w:p>
    <w:p w:rsidR="004A031F" w:rsidRDefault="004A031F" w:rsidP="004E487C">
      <w:pPr>
        <w:pStyle w:val="BodyTextIndent"/>
        <w:tabs>
          <w:tab w:val="left" w:pos="0"/>
          <w:tab w:val="left" w:pos="720"/>
          <w:tab w:val="left" w:pos="1943"/>
        </w:tabs>
        <w:spacing w:after="0"/>
        <w:ind w:left="720"/>
        <w:rPr>
          <w:rFonts w:cs="Arial"/>
          <w:b/>
          <w:bCs/>
          <w:sz w:val="22"/>
          <w:szCs w:val="22"/>
        </w:rPr>
      </w:pPr>
    </w:p>
    <w:p w:rsidR="00EA6343" w:rsidRPr="00EA6343" w:rsidRDefault="006D4BAF" w:rsidP="004E487C">
      <w:pPr>
        <w:pStyle w:val="BodyTextIndent"/>
        <w:numPr>
          <w:ilvl w:val="1"/>
          <w:numId w:val="1"/>
        </w:numPr>
        <w:tabs>
          <w:tab w:val="left" w:pos="0"/>
          <w:tab w:val="left" w:pos="720"/>
          <w:tab w:val="left" w:pos="1440"/>
        </w:tabs>
        <w:spacing w:after="0"/>
        <w:rPr>
          <w:rFonts w:cs="Arial"/>
          <w:b/>
          <w:bCs/>
          <w:sz w:val="22"/>
          <w:szCs w:val="22"/>
        </w:rPr>
      </w:pPr>
      <w:r w:rsidRPr="003D7B85">
        <w:rPr>
          <w:sz w:val="22"/>
          <w:szCs w:val="22"/>
        </w:rPr>
        <w:t xml:space="preserve">Consultation with </w:t>
      </w:r>
      <w:r w:rsidR="0022272E">
        <w:rPr>
          <w:sz w:val="22"/>
          <w:szCs w:val="22"/>
        </w:rPr>
        <w:t>general c</w:t>
      </w:r>
      <w:r w:rsidR="00AF6E8C" w:rsidRPr="003D7B85">
        <w:rPr>
          <w:sz w:val="22"/>
          <w:szCs w:val="22"/>
        </w:rPr>
        <w:t xml:space="preserve">ounsel </w:t>
      </w:r>
      <w:r w:rsidRPr="003D7B85">
        <w:rPr>
          <w:sz w:val="22"/>
          <w:szCs w:val="22"/>
        </w:rPr>
        <w:t xml:space="preserve">to seek legal advice </w:t>
      </w:r>
      <w:r w:rsidR="00502944">
        <w:rPr>
          <w:sz w:val="22"/>
          <w:szCs w:val="22"/>
        </w:rPr>
        <w:t>regarding contemplated</w:t>
      </w:r>
      <w:r w:rsidRPr="003D7B85">
        <w:rPr>
          <w:sz w:val="22"/>
          <w:szCs w:val="22"/>
        </w:rPr>
        <w:t xml:space="preserve"> litigation regarding Jeremiah Quarles.</w:t>
      </w:r>
    </w:p>
    <w:p w:rsidR="00415C1C" w:rsidRPr="003D7B85" w:rsidRDefault="00EA6343" w:rsidP="004E487C">
      <w:pPr>
        <w:pStyle w:val="BodyTextIndent"/>
        <w:numPr>
          <w:ilvl w:val="1"/>
          <w:numId w:val="1"/>
        </w:numPr>
        <w:tabs>
          <w:tab w:val="left" w:pos="0"/>
          <w:tab w:val="left" w:pos="720"/>
          <w:tab w:val="left" w:pos="1440"/>
        </w:tabs>
        <w:spacing w:after="0"/>
        <w:rPr>
          <w:rFonts w:cs="Arial"/>
          <w:b/>
          <w:bCs/>
          <w:sz w:val="22"/>
          <w:szCs w:val="22"/>
        </w:rPr>
      </w:pPr>
      <w:r>
        <w:rPr>
          <w:sz w:val="22"/>
          <w:szCs w:val="22"/>
        </w:rPr>
        <w:t xml:space="preserve">Consultation with </w:t>
      </w:r>
      <w:r w:rsidR="004A031F">
        <w:rPr>
          <w:sz w:val="22"/>
          <w:szCs w:val="22"/>
        </w:rPr>
        <w:t xml:space="preserve">general </w:t>
      </w:r>
      <w:r>
        <w:rPr>
          <w:sz w:val="22"/>
          <w:szCs w:val="22"/>
        </w:rPr>
        <w:t xml:space="preserve">counsel regarding changing the preparation of the Façade Grant </w:t>
      </w:r>
      <w:r w:rsidR="00A44E60">
        <w:rPr>
          <w:sz w:val="22"/>
          <w:szCs w:val="22"/>
        </w:rPr>
        <w:t>Agreement</w:t>
      </w:r>
      <w:r>
        <w:rPr>
          <w:sz w:val="22"/>
          <w:szCs w:val="22"/>
        </w:rPr>
        <w:t xml:space="preserve"> to a uniformed standard contract</w:t>
      </w:r>
      <w:r w:rsidR="00C66890">
        <w:rPr>
          <w:sz w:val="22"/>
          <w:szCs w:val="22"/>
        </w:rPr>
        <w:t xml:space="preserve"> </w:t>
      </w:r>
      <w:r w:rsidR="00F2555A">
        <w:rPr>
          <w:sz w:val="22"/>
          <w:szCs w:val="22"/>
        </w:rPr>
        <w:t>prepared in advance</w:t>
      </w:r>
      <w:r w:rsidR="00C66890">
        <w:rPr>
          <w:sz w:val="22"/>
          <w:szCs w:val="22"/>
        </w:rPr>
        <w:t xml:space="preserve"> by the </w:t>
      </w:r>
      <w:r w:rsidR="004A031F">
        <w:rPr>
          <w:sz w:val="22"/>
          <w:szCs w:val="22"/>
        </w:rPr>
        <w:t xml:space="preserve">DEDC </w:t>
      </w:r>
      <w:r w:rsidR="00F2555A">
        <w:rPr>
          <w:sz w:val="22"/>
          <w:szCs w:val="22"/>
        </w:rPr>
        <w:t>a</w:t>
      </w:r>
      <w:r w:rsidR="00C66890">
        <w:rPr>
          <w:sz w:val="22"/>
          <w:szCs w:val="22"/>
        </w:rPr>
        <w:t>ttorney</w:t>
      </w:r>
      <w:r>
        <w:rPr>
          <w:sz w:val="22"/>
          <w:szCs w:val="22"/>
        </w:rPr>
        <w:t xml:space="preserve"> </w:t>
      </w:r>
      <w:r w:rsidR="005D1A8C">
        <w:rPr>
          <w:sz w:val="22"/>
          <w:szCs w:val="22"/>
        </w:rPr>
        <w:t>in</w:t>
      </w:r>
      <w:r w:rsidR="00B115D3">
        <w:rPr>
          <w:sz w:val="22"/>
          <w:szCs w:val="22"/>
        </w:rPr>
        <w:t xml:space="preserve"> </w:t>
      </w:r>
      <w:r>
        <w:rPr>
          <w:sz w:val="22"/>
          <w:szCs w:val="22"/>
        </w:rPr>
        <w:t>which the DEDC Chief Executive Officer</w:t>
      </w:r>
      <w:r w:rsidR="0014179B">
        <w:rPr>
          <w:sz w:val="22"/>
          <w:szCs w:val="22"/>
        </w:rPr>
        <w:t xml:space="preserve"> or staff</w:t>
      </w:r>
      <w:r>
        <w:rPr>
          <w:sz w:val="22"/>
          <w:szCs w:val="22"/>
        </w:rPr>
        <w:t xml:space="preserve"> </w:t>
      </w:r>
      <w:r w:rsidR="00C66890">
        <w:rPr>
          <w:sz w:val="22"/>
          <w:szCs w:val="22"/>
        </w:rPr>
        <w:t xml:space="preserve">may complete by </w:t>
      </w:r>
      <w:r w:rsidR="000809D1">
        <w:rPr>
          <w:sz w:val="22"/>
          <w:szCs w:val="22"/>
        </w:rPr>
        <w:t>verifying</w:t>
      </w:r>
      <w:r w:rsidR="00B5468C">
        <w:rPr>
          <w:sz w:val="22"/>
          <w:szCs w:val="22"/>
        </w:rPr>
        <w:t xml:space="preserve"> and </w:t>
      </w:r>
      <w:r w:rsidR="00C66890">
        <w:rPr>
          <w:sz w:val="22"/>
          <w:szCs w:val="22"/>
        </w:rPr>
        <w:t>adding</w:t>
      </w:r>
      <w:r>
        <w:rPr>
          <w:sz w:val="22"/>
          <w:szCs w:val="22"/>
        </w:rPr>
        <w:t xml:space="preserve"> in the </w:t>
      </w:r>
      <w:r w:rsidR="004A031F">
        <w:rPr>
          <w:sz w:val="22"/>
          <w:szCs w:val="22"/>
        </w:rPr>
        <w:t xml:space="preserve">Façade Grant </w:t>
      </w:r>
      <w:r>
        <w:rPr>
          <w:sz w:val="22"/>
          <w:szCs w:val="22"/>
        </w:rPr>
        <w:t>applicant</w:t>
      </w:r>
      <w:r w:rsidR="004A031F">
        <w:rPr>
          <w:sz w:val="22"/>
          <w:szCs w:val="22"/>
        </w:rPr>
        <w:t>’</w:t>
      </w:r>
      <w:r>
        <w:rPr>
          <w:sz w:val="22"/>
          <w:szCs w:val="22"/>
        </w:rPr>
        <w:t xml:space="preserve">s information.        </w:t>
      </w:r>
      <w:r w:rsidR="00DE3087" w:rsidRPr="003D7B85">
        <w:rPr>
          <w:rFonts w:cs="Arial"/>
          <w:b/>
          <w:bCs/>
          <w:sz w:val="22"/>
          <w:szCs w:val="22"/>
        </w:rPr>
        <w:br/>
      </w:r>
    </w:p>
    <w:p w:rsidR="00B05956" w:rsidRPr="003D7B85" w:rsidRDefault="006E0568" w:rsidP="003362E8">
      <w:pPr>
        <w:pStyle w:val="BodyTextIndent"/>
        <w:tabs>
          <w:tab w:val="left" w:pos="0"/>
          <w:tab w:val="left" w:pos="720"/>
          <w:tab w:val="left" w:pos="1943"/>
        </w:tabs>
        <w:spacing w:after="0"/>
        <w:ind w:left="576"/>
        <w:rPr>
          <w:rFonts w:cs="Arial"/>
          <w:b/>
          <w:bCs/>
          <w:sz w:val="22"/>
          <w:szCs w:val="22"/>
        </w:rPr>
      </w:pPr>
      <w:r w:rsidRPr="003D7B85">
        <w:rPr>
          <w:rFonts w:cs="Arial"/>
          <w:b/>
          <w:bCs/>
          <w:sz w:val="22"/>
          <w:szCs w:val="22"/>
        </w:rPr>
        <w:tab/>
      </w:r>
      <w:r w:rsidR="003362E8" w:rsidRPr="003D7B85">
        <w:rPr>
          <w:rFonts w:cs="Arial"/>
          <w:b/>
          <w:bCs/>
          <w:sz w:val="22"/>
          <w:szCs w:val="22"/>
        </w:rPr>
        <w:tab/>
      </w:r>
    </w:p>
    <w:p w:rsidR="004723AC" w:rsidRPr="003D7B85" w:rsidRDefault="00901435" w:rsidP="004723AC">
      <w:pPr>
        <w:pStyle w:val="ListParagraph"/>
        <w:numPr>
          <w:ilvl w:val="0"/>
          <w:numId w:val="1"/>
        </w:numPr>
        <w:jc w:val="both"/>
        <w:rPr>
          <w:rFonts w:cs="Arial"/>
          <w:b/>
          <w:bCs/>
          <w:sz w:val="22"/>
          <w:szCs w:val="22"/>
        </w:rPr>
      </w:pPr>
      <w:r w:rsidRPr="003D7B85">
        <w:rPr>
          <w:rFonts w:cs="Arial"/>
          <w:b/>
          <w:bCs/>
          <w:sz w:val="22"/>
          <w:szCs w:val="22"/>
          <w:u w:val="single"/>
        </w:rPr>
        <w:t>RECONVENE INTO OPEN SESSION</w:t>
      </w:r>
    </w:p>
    <w:p w:rsidR="00901435" w:rsidRPr="003D7B85" w:rsidRDefault="00901435" w:rsidP="00CE77BA">
      <w:pPr>
        <w:tabs>
          <w:tab w:val="left" w:pos="1935"/>
        </w:tabs>
        <w:jc w:val="both"/>
        <w:rPr>
          <w:rFonts w:cs="Arial"/>
          <w:bCs/>
          <w:sz w:val="22"/>
          <w:szCs w:val="22"/>
        </w:rPr>
      </w:pPr>
    </w:p>
    <w:p w:rsidR="00315219" w:rsidRPr="003D7B85" w:rsidRDefault="009946DD" w:rsidP="00315219">
      <w:pPr>
        <w:numPr>
          <w:ilvl w:val="0"/>
          <w:numId w:val="1"/>
        </w:numPr>
        <w:jc w:val="both"/>
        <w:rPr>
          <w:rFonts w:cs="Arial"/>
          <w:b/>
          <w:bCs/>
          <w:sz w:val="22"/>
          <w:szCs w:val="22"/>
          <w:u w:val="single"/>
        </w:rPr>
      </w:pPr>
      <w:r w:rsidRPr="003D7B85">
        <w:rPr>
          <w:rFonts w:cs="Arial"/>
          <w:b/>
          <w:bCs/>
          <w:sz w:val="22"/>
          <w:szCs w:val="22"/>
          <w:u w:val="single"/>
        </w:rPr>
        <w:t>ACTION</w:t>
      </w:r>
      <w:r w:rsidR="00EA6343">
        <w:rPr>
          <w:rFonts w:cs="Arial"/>
          <w:b/>
          <w:bCs/>
          <w:sz w:val="22"/>
          <w:szCs w:val="22"/>
          <w:u w:val="single"/>
        </w:rPr>
        <w:t xml:space="preserve"> AS RESULT OF EXECUTIVE SESSION</w:t>
      </w:r>
    </w:p>
    <w:p w:rsidR="00B05956" w:rsidRPr="003D7B85" w:rsidRDefault="00B05956" w:rsidP="00D5058D">
      <w:pPr>
        <w:jc w:val="both"/>
        <w:rPr>
          <w:rFonts w:cs="Arial"/>
          <w:b/>
          <w:bCs/>
          <w:sz w:val="22"/>
          <w:szCs w:val="22"/>
          <w:u w:val="single"/>
        </w:rPr>
      </w:pPr>
    </w:p>
    <w:p w:rsidR="00D04B62" w:rsidRPr="003D7B85" w:rsidRDefault="00262FD3" w:rsidP="00CA342A">
      <w:pPr>
        <w:pStyle w:val="ListParagraph"/>
        <w:numPr>
          <w:ilvl w:val="0"/>
          <w:numId w:val="1"/>
        </w:numPr>
        <w:rPr>
          <w:b/>
          <w:bCs/>
          <w:sz w:val="22"/>
          <w:szCs w:val="22"/>
          <w:u w:val="single"/>
        </w:rPr>
      </w:pPr>
      <w:r w:rsidRPr="003D7B85">
        <w:rPr>
          <w:b/>
          <w:bCs/>
          <w:sz w:val="22"/>
          <w:szCs w:val="22"/>
          <w:u w:val="single"/>
        </w:rPr>
        <w:t xml:space="preserve">BRIEFING BY </w:t>
      </w:r>
      <w:r w:rsidR="00CA342A" w:rsidRPr="003D7B85">
        <w:rPr>
          <w:b/>
          <w:bCs/>
          <w:sz w:val="22"/>
          <w:szCs w:val="22"/>
          <w:u w:val="single"/>
        </w:rPr>
        <w:t>CHIEF EXECUTIVE OFFICER – Joe D. Newman</w:t>
      </w:r>
    </w:p>
    <w:p w:rsidR="00CA342A" w:rsidRPr="003D7B85" w:rsidRDefault="00CA342A" w:rsidP="00D04B62">
      <w:pPr>
        <w:pStyle w:val="ListParagraph"/>
        <w:ind w:left="360"/>
        <w:rPr>
          <w:b/>
          <w:bCs/>
          <w:sz w:val="22"/>
          <w:szCs w:val="22"/>
          <w:u w:val="single"/>
        </w:rPr>
      </w:pPr>
      <w:r w:rsidRPr="003D7B85">
        <w:rPr>
          <w:bCs/>
          <w:sz w:val="22"/>
          <w:szCs w:val="22"/>
        </w:rPr>
        <w:t xml:space="preserve"> </w:t>
      </w:r>
    </w:p>
    <w:p w:rsidR="003F7AB2" w:rsidRDefault="003F7AB2" w:rsidP="007C3EC2">
      <w:pPr>
        <w:pStyle w:val="ListParagraph"/>
        <w:numPr>
          <w:ilvl w:val="0"/>
          <w:numId w:val="12"/>
        </w:numPr>
        <w:ind w:left="1080"/>
        <w:rPr>
          <w:bCs/>
          <w:sz w:val="22"/>
          <w:szCs w:val="22"/>
        </w:rPr>
      </w:pPr>
      <w:r w:rsidRPr="003D7B85">
        <w:rPr>
          <w:bCs/>
          <w:sz w:val="22"/>
          <w:szCs w:val="22"/>
        </w:rPr>
        <w:t>Brief update of meetings attended, industrial site visits and general office operations.</w:t>
      </w:r>
    </w:p>
    <w:p w:rsidR="00CD449E" w:rsidRPr="003D7B85" w:rsidRDefault="00CD449E" w:rsidP="007D5153">
      <w:pPr>
        <w:pStyle w:val="ListParagraph"/>
        <w:ind w:left="1080"/>
        <w:rPr>
          <w:bCs/>
          <w:sz w:val="22"/>
          <w:szCs w:val="22"/>
        </w:rPr>
      </w:pPr>
    </w:p>
    <w:p w:rsidR="00CA342A" w:rsidRPr="003D7B85" w:rsidRDefault="00CA342A" w:rsidP="00CA342A">
      <w:pPr>
        <w:pStyle w:val="ListParagraph"/>
        <w:ind w:left="360"/>
        <w:rPr>
          <w:b/>
          <w:bCs/>
          <w:sz w:val="22"/>
          <w:szCs w:val="22"/>
          <w:u w:val="single"/>
        </w:rPr>
      </w:pPr>
    </w:p>
    <w:p w:rsidR="00FE7355" w:rsidRPr="003D7B85" w:rsidRDefault="00901435" w:rsidP="00505BF3">
      <w:pPr>
        <w:pStyle w:val="ListParagraph"/>
        <w:numPr>
          <w:ilvl w:val="0"/>
          <w:numId w:val="1"/>
        </w:numPr>
        <w:rPr>
          <w:bCs/>
          <w:sz w:val="22"/>
          <w:szCs w:val="22"/>
        </w:rPr>
      </w:pPr>
      <w:r w:rsidRPr="003D7B85">
        <w:rPr>
          <w:b/>
          <w:bCs/>
          <w:sz w:val="22"/>
          <w:szCs w:val="22"/>
          <w:u w:val="single"/>
        </w:rPr>
        <w:t>BOARD ANNOUNCEMENTS</w:t>
      </w:r>
      <w:r w:rsidRPr="003D7B85">
        <w:rPr>
          <w:b/>
          <w:bCs/>
          <w:sz w:val="22"/>
          <w:szCs w:val="22"/>
        </w:rPr>
        <w:t xml:space="preserve"> </w:t>
      </w:r>
    </w:p>
    <w:p w:rsidR="00D65FF3" w:rsidRPr="003D7B85" w:rsidRDefault="004901B2" w:rsidP="004901B2">
      <w:pPr>
        <w:pStyle w:val="ListParagraph"/>
        <w:tabs>
          <w:tab w:val="left" w:pos="1425"/>
        </w:tabs>
        <w:ind w:left="360"/>
        <w:rPr>
          <w:bCs/>
          <w:sz w:val="22"/>
          <w:szCs w:val="22"/>
        </w:rPr>
      </w:pPr>
      <w:r w:rsidRPr="003D7B85">
        <w:rPr>
          <w:bCs/>
          <w:sz w:val="22"/>
          <w:szCs w:val="22"/>
        </w:rPr>
        <w:tab/>
      </w:r>
    </w:p>
    <w:p w:rsidR="00505BF3" w:rsidRPr="003D7B85" w:rsidRDefault="00801CF2" w:rsidP="007C3EC2">
      <w:pPr>
        <w:pStyle w:val="ListParagraph"/>
        <w:numPr>
          <w:ilvl w:val="0"/>
          <w:numId w:val="17"/>
        </w:numPr>
        <w:ind w:left="1080"/>
        <w:rPr>
          <w:bCs/>
          <w:sz w:val="22"/>
          <w:szCs w:val="22"/>
        </w:rPr>
      </w:pPr>
      <w:r w:rsidRPr="003D7B85">
        <w:rPr>
          <w:bCs/>
          <w:sz w:val="22"/>
          <w:szCs w:val="22"/>
        </w:rPr>
        <w:t>Board a</w:t>
      </w:r>
      <w:r w:rsidR="00D65FF3" w:rsidRPr="003D7B85">
        <w:rPr>
          <w:bCs/>
          <w:sz w:val="22"/>
          <w:szCs w:val="22"/>
        </w:rPr>
        <w:t xml:space="preserve">nnouncements </w:t>
      </w:r>
      <w:r w:rsidRPr="003D7B85">
        <w:rPr>
          <w:bCs/>
          <w:sz w:val="22"/>
          <w:szCs w:val="22"/>
        </w:rPr>
        <w:t xml:space="preserve">are </w:t>
      </w:r>
      <w:r w:rsidR="00D65FF3" w:rsidRPr="003D7B85">
        <w:rPr>
          <w:bCs/>
          <w:sz w:val="22"/>
          <w:szCs w:val="22"/>
        </w:rPr>
        <w:t>r</w:t>
      </w:r>
      <w:r w:rsidR="00901435" w:rsidRPr="003D7B85">
        <w:rPr>
          <w:bCs/>
          <w:sz w:val="22"/>
          <w:szCs w:val="22"/>
        </w:rPr>
        <w:t>egar</w:t>
      </w:r>
      <w:r w:rsidRPr="003D7B85">
        <w:rPr>
          <w:bCs/>
          <w:sz w:val="22"/>
          <w:szCs w:val="22"/>
        </w:rPr>
        <w:t>ding local civic and charitable</w:t>
      </w:r>
      <w:r w:rsidR="00901435" w:rsidRPr="003D7B85">
        <w:rPr>
          <w:bCs/>
          <w:sz w:val="22"/>
          <w:szCs w:val="22"/>
        </w:rPr>
        <w:t xml:space="preserve"> eve</w:t>
      </w:r>
      <w:r w:rsidR="00E2543B" w:rsidRPr="003D7B85">
        <w:rPr>
          <w:bCs/>
          <w:sz w:val="22"/>
          <w:szCs w:val="22"/>
        </w:rPr>
        <w:t xml:space="preserve">nts, meetings, fundraisers, </w:t>
      </w:r>
      <w:r w:rsidR="00901435" w:rsidRPr="003D7B85">
        <w:rPr>
          <w:bCs/>
          <w:sz w:val="22"/>
          <w:szCs w:val="22"/>
        </w:rPr>
        <w:t>awards</w:t>
      </w:r>
      <w:r w:rsidR="00E2543B" w:rsidRPr="003D7B85">
        <w:rPr>
          <w:bCs/>
          <w:sz w:val="22"/>
          <w:szCs w:val="22"/>
        </w:rPr>
        <w:t>, expression of thanks, congratulations or condolences</w:t>
      </w:r>
      <w:r w:rsidR="00901435" w:rsidRPr="003D7B85">
        <w:rPr>
          <w:bCs/>
          <w:sz w:val="22"/>
          <w:szCs w:val="22"/>
        </w:rPr>
        <w:t>.</w:t>
      </w:r>
    </w:p>
    <w:p w:rsidR="00B05956" w:rsidRPr="003D7B85" w:rsidRDefault="00B05956" w:rsidP="00505BF3">
      <w:pPr>
        <w:ind w:left="1080"/>
        <w:rPr>
          <w:bCs/>
          <w:sz w:val="22"/>
          <w:szCs w:val="22"/>
        </w:rPr>
      </w:pPr>
    </w:p>
    <w:p w:rsidR="00CC24B6" w:rsidRPr="003D7B85" w:rsidRDefault="000061FC" w:rsidP="00CC24B6">
      <w:pPr>
        <w:pStyle w:val="ListParagraph"/>
        <w:numPr>
          <w:ilvl w:val="0"/>
          <w:numId w:val="1"/>
        </w:numPr>
        <w:rPr>
          <w:b/>
          <w:bCs/>
          <w:sz w:val="22"/>
          <w:szCs w:val="22"/>
          <w:u w:val="single"/>
        </w:rPr>
      </w:pPr>
      <w:r w:rsidRPr="003D7B85">
        <w:rPr>
          <w:b/>
          <w:bCs/>
          <w:sz w:val="22"/>
          <w:szCs w:val="22"/>
          <w:u w:val="single"/>
        </w:rPr>
        <w:t>ADJOURNMENT</w:t>
      </w:r>
    </w:p>
    <w:p w:rsidR="000061FC" w:rsidRPr="003D7B85" w:rsidRDefault="000061FC" w:rsidP="000061FC">
      <w:pPr>
        <w:pStyle w:val="ListParagraph"/>
        <w:ind w:left="360"/>
        <w:rPr>
          <w:b/>
          <w:bCs/>
          <w:sz w:val="22"/>
          <w:szCs w:val="22"/>
          <w:u w:val="single"/>
        </w:rPr>
      </w:pPr>
    </w:p>
    <w:p w:rsidR="001A1152" w:rsidRPr="003D7B85"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3" w:history="1">
        <w:r w:rsidR="003207D5" w:rsidRPr="003D7B85">
          <w:rPr>
            <w:rStyle w:val="Hyperlink"/>
            <w:sz w:val="20"/>
          </w:rPr>
          <w:t>www.desototexas.gov</w:t>
        </w:r>
      </w:hyperlink>
      <w:r w:rsidRPr="003D7B85">
        <w:rPr>
          <w:sz w:val="20"/>
        </w:rPr>
        <w:t xml:space="preserve"> and the DEDC’s website </w:t>
      </w:r>
      <w:hyperlink r:id="rId14"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BE5A92">
        <w:rPr>
          <w:b/>
          <w:sz w:val="20"/>
        </w:rPr>
        <w:t>August 28</w:t>
      </w:r>
      <w:r w:rsidR="00303ECE" w:rsidRPr="003D7B85">
        <w:rPr>
          <w:b/>
          <w:sz w:val="20"/>
        </w:rPr>
        <w:t>,</w:t>
      </w:r>
      <w:r w:rsidR="00C7025D" w:rsidRPr="003D7B85">
        <w:rPr>
          <w:b/>
          <w:sz w:val="20"/>
        </w:rPr>
        <w:t xml:space="preserve"> 2020</w:t>
      </w:r>
      <w:r w:rsidR="00E27A0A" w:rsidRPr="003D7B85">
        <w:rPr>
          <w:b/>
          <w:sz w:val="20"/>
        </w:rPr>
        <w:t xml:space="preserve"> at </w:t>
      </w:r>
      <w:r w:rsidR="00CB295C" w:rsidRPr="003D7B85">
        <w:rPr>
          <w:b/>
          <w:sz w:val="20"/>
        </w:rPr>
        <w:t>8</w:t>
      </w:r>
      <w:r w:rsidR="00206D5C" w:rsidRPr="003D7B85">
        <w:rPr>
          <w:b/>
          <w:sz w:val="20"/>
        </w:rPr>
        <w:t>:</w:t>
      </w:r>
      <w:r w:rsidR="00CB295C" w:rsidRPr="003D7B85">
        <w:rPr>
          <w:b/>
          <w:sz w:val="20"/>
        </w:rPr>
        <w:t>3</w:t>
      </w:r>
      <w:r w:rsidR="00206D5C" w:rsidRPr="003D7B85">
        <w:rPr>
          <w:b/>
          <w:sz w:val="20"/>
        </w:rPr>
        <w:t xml:space="preserve">0 </w:t>
      </w:r>
      <w:r w:rsidR="00F84BD6" w:rsidRPr="003D7B85">
        <w:rPr>
          <w:b/>
          <w:sz w:val="20"/>
        </w:rPr>
        <w:t>A.M.</w:t>
      </w:r>
      <w:r w:rsidRPr="003D7B85">
        <w:rPr>
          <w:sz w:val="20"/>
        </w:rPr>
        <w:t xml:space="preserve">, and remained so posted at least two hours after said meeting was convened. </w:t>
      </w:r>
    </w:p>
    <w:p w:rsidR="007A1042" w:rsidRDefault="007A1042" w:rsidP="00C10FC5">
      <w:pPr>
        <w:ind w:left="4320" w:firstLine="720"/>
        <w:rPr>
          <w:sz w:val="22"/>
          <w:szCs w:val="22"/>
        </w:rPr>
      </w:pPr>
    </w:p>
    <w:p w:rsidR="00BE5A92" w:rsidRDefault="00BE5A92" w:rsidP="00C10FC5">
      <w:pPr>
        <w:ind w:left="4320" w:firstLine="720"/>
        <w:rPr>
          <w:sz w:val="22"/>
          <w:szCs w:val="22"/>
        </w:rPr>
      </w:pPr>
    </w:p>
    <w:p w:rsidR="005B7CE0" w:rsidRDefault="005B7CE0" w:rsidP="009F2E28">
      <w:pPr>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C84199">
      <w:footerReference w:type="default" r:id="rId16"/>
      <w:headerReference w:type="first" r:id="rId17"/>
      <w:pgSz w:w="12240" w:h="15840"/>
      <w:pgMar w:top="576"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1471AF">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1471AF">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460B96"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358367F5" wp14:editId="0D37FDA5">
              <wp:simplePos x="0" y="0"/>
              <wp:positionH relativeFrom="column">
                <wp:posOffset>3180080</wp:posOffset>
              </wp:positionH>
              <wp:positionV relativeFrom="paragraph">
                <wp:posOffset>377383</wp:posOffset>
              </wp:positionV>
              <wp:extent cx="3209925" cy="667909"/>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7909"/>
                      </a:xfrm>
                      <a:prstGeom prst="rect">
                        <a:avLst/>
                      </a:prstGeom>
                      <a:solidFill>
                        <a:srgbClr val="FFFFFF"/>
                      </a:solidFill>
                      <a:ln w="9525">
                        <a:noFill/>
                        <a:miter lim="800000"/>
                        <a:headEnd/>
                        <a:tailEnd/>
                      </a:ln>
                    </wps:spPr>
                    <wps:txb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BE5A92" w:rsidP="00F6318B">
                          <w:pPr>
                            <w:pStyle w:val="Heading1"/>
                            <w:tabs>
                              <w:tab w:val="center" w:pos="4680"/>
                              <w:tab w:val="right" w:pos="9360"/>
                            </w:tabs>
                            <w:spacing w:before="120"/>
                            <w:rPr>
                              <w:i/>
                              <w:sz w:val="22"/>
                              <w:szCs w:val="22"/>
                              <w:u w:val="none"/>
                            </w:rPr>
                          </w:pPr>
                          <w:r>
                            <w:rPr>
                              <w:szCs w:val="24"/>
                              <w:u w:val="none"/>
                            </w:rPr>
                            <w:t>August 31</w:t>
                          </w:r>
                          <w:r w:rsidR="00C7025D" w:rsidRPr="0047707F">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4pt;margin-top:29.7pt;width:252.7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" stroked="f">
              <v:textbo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BE5A92" w:rsidP="00F6318B">
                    <w:pPr>
                      <w:pStyle w:val="Heading1"/>
                      <w:tabs>
                        <w:tab w:val="center" w:pos="4680"/>
                        <w:tab w:val="right" w:pos="9360"/>
                      </w:tabs>
                      <w:spacing w:before="120"/>
                      <w:rPr>
                        <w:i/>
                        <w:sz w:val="22"/>
                        <w:szCs w:val="22"/>
                        <w:u w:val="none"/>
                      </w:rPr>
                    </w:pPr>
                    <w:r>
                      <w:rPr>
                        <w:szCs w:val="24"/>
                        <w:u w:val="none"/>
                      </w:rPr>
                      <w:t>August 31</w:t>
                    </w:r>
                    <w:r w:rsidR="00C7025D" w:rsidRPr="0047707F">
                      <w:rPr>
                        <w:szCs w:val="24"/>
                        <w:u w:val="none"/>
                      </w:rPr>
                      <w:t>, 2020</w:t>
                    </w:r>
                  </w:p>
                  <w:p w:rsidR="00B462A0" w:rsidRDefault="00B462A0" w:rsidP="00B462A0">
                    <w:pPr>
                      <w:jc w:val="right"/>
                    </w:pPr>
                  </w:p>
                  <w:p w:rsidR="00B462A0" w:rsidRDefault="00B462A0"/>
                </w:txbxContent>
              </v:textbox>
            </v:shape>
          </w:pict>
        </mc:Fallback>
      </mc:AlternateContent>
    </w:r>
    <w:r w:rsidR="006C0EDB">
      <w:rPr>
        <w:noProof/>
      </w:rPr>
      <mc:AlternateContent>
        <mc:Choice Requires="wps">
          <w:drawing>
            <wp:anchor distT="0" distB="0" distL="114300" distR="114300" simplePos="0" relativeHeight="251661312" behindDoc="0" locked="0" layoutInCell="1" allowOverlap="1" wp14:anchorId="6FE6464E" wp14:editId="702423EE">
              <wp:simplePos x="0" y="0"/>
              <wp:positionH relativeFrom="column">
                <wp:posOffset>2591988</wp:posOffset>
              </wp:positionH>
              <wp:positionV relativeFrom="paragraph">
                <wp:posOffset>-361453</wp:posOffset>
              </wp:positionV>
              <wp:extent cx="970059" cy="3657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65760"/>
                      </a:xfrm>
                      <a:prstGeom prst="rect">
                        <a:avLst/>
                      </a:prstGeom>
                      <a:solidFill>
                        <a:srgbClr val="FFFFFF"/>
                      </a:solidFill>
                      <a:ln w="9525">
                        <a:noFill/>
                        <a:miter lim="800000"/>
                        <a:headEnd/>
                        <a:tailEnd/>
                      </a:ln>
                    </wps:spPr>
                    <wps:txbx>
                      <w:txbxContent>
                        <w:p w:rsidR="006C0EDB" w:rsidRPr="006C0EDB" w:rsidRDefault="006C0EDB">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1pt;margin-top:-28.45pt;width:7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IAIAACE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" stroked="f">
              <v:textbox>
                <w:txbxContent>
                  <w:p w:rsidR="006C0EDB" w:rsidRPr="006C0EDB" w:rsidRDefault="006C0EDB">
                    <w:pPr>
                      <w:rPr>
                        <w:b/>
                        <w:color w:val="FF0000"/>
                        <w:sz w:val="36"/>
                        <w:szCs w:val="36"/>
                      </w:rPr>
                    </w:pPr>
                  </w:p>
                </w:txbxContent>
              </v:textbox>
            </v:shape>
          </w:pict>
        </mc:Fallback>
      </mc:AlternateContent>
    </w:r>
    <w:r w:rsidR="00F6318B">
      <w:t xml:space="preserve"> </w:t>
    </w:r>
    <w:r w:rsidR="00B462A0">
      <w:rPr>
        <w:noProof/>
      </w:rPr>
      <w:drawing>
        <wp:inline distT="0" distB="0" distL="0" distR="0" wp14:anchorId="28F296D8" wp14:editId="7D91932A">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7CA063C2"/>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AEB"/>
    <w:multiLevelType w:val="hybridMultilevel"/>
    <w:tmpl w:val="F45615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DCC316A"/>
    <w:multiLevelType w:val="hybridMultilevel"/>
    <w:tmpl w:val="2BB403C0"/>
    <w:lvl w:ilvl="0" w:tplc="1B34FB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069CD"/>
    <w:multiLevelType w:val="hybridMultilevel"/>
    <w:tmpl w:val="A6C0B886"/>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6D3AE5"/>
    <w:multiLevelType w:val="hybridMultilevel"/>
    <w:tmpl w:val="6B8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37"/>
  </w:num>
  <w:num w:numId="6">
    <w:abstractNumId w:val="9"/>
  </w:num>
  <w:num w:numId="7">
    <w:abstractNumId w:val="23"/>
  </w:num>
  <w:num w:numId="8">
    <w:abstractNumId w:val="7"/>
  </w:num>
  <w:num w:numId="9">
    <w:abstractNumId w:val="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
  </w:num>
  <w:num w:numId="13">
    <w:abstractNumId w:val="12"/>
  </w:num>
  <w:num w:numId="14">
    <w:abstractNumId w:val="6"/>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11"/>
  </w:num>
  <w:num w:numId="20">
    <w:abstractNumId w:val="30"/>
  </w:num>
  <w:num w:numId="21">
    <w:abstractNumId w:val="26"/>
  </w:num>
  <w:num w:numId="22">
    <w:abstractNumId w:val="22"/>
  </w:num>
  <w:num w:numId="23">
    <w:abstractNumId w:val="38"/>
  </w:num>
  <w:num w:numId="24">
    <w:abstractNumId w:val="35"/>
  </w:num>
  <w:num w:numId="25">
    <w:abstractNumId w:val="21"/>
  </w:num>
  <w:num w:numId="26">
    <w:abstractNumId w:val="19"/>
  </w:num>
  <w:num w:numId="27">
    <w:abstractNumId w:val="2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3"/>
  </w:num>
  <w:num w:numId="31">
    <w:abstractNumId w:val="14"/>
  </w:num>
  <w:num w:numId="32">
    <w:abstractNumId w:val="0"/>
  </w:num>
  <w:num w:numId="33">
    <w:abstractNumId w:val="32"/>
  </w:num>
  <w:num w:numId="34">
    <w:abstractNumId w:val="1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 w:numId="38">
    <w:abstractNumId w:val="28"/>
  </w:num>
  <w:num w:numId="39">
    <w:abstractNumId w:val="10"/>
  </w:num>
  <w:num w:numId="40">
    <w:abstractNumId w:val="34"/>
  </w:num>
  <w:num w:numId="41">
    <w:abstractNumId w:val="31"/>
  </w:num>
  <w:num w:numId="42">
    <w:abstractNumId w:val="4"/>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20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3EFA"/>
    <w:rsid w:val="00005E84"/>
    <w:rsid w:val="000061FC"/>
    <w:rsid w:val="00006D2A"/>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09D1"/>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72DD"/>
    <w:rsid w:val="0010786E"/>
    <w:rsid w:val="0012126B"/>
    <w:rsid w:val="00122629"/>
    <w:rsid w:val="00122850"/>
    <w:rsid w:val="001235F4"/>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179B"/>
    <w:rsid w:val="00142294"/>
    <w:rsid w:val="00145DBC"/>
    <w:rsid w:val="001462FE"/>
    <w:rsid w:val="001471AF"/>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1218"/>
    <w:rsid w:val="00172687"/>
    <w:rsid w:val="00172A6A"/>
    <w:rsid w:val="00172DFB"/>
    <w:rsid w:val="00174F9A"/>
    <w:rsid w:val="00177F5D"/>
    <w:rsid w:val="00180991"/>
    <w:rsid w:val="00181344"/>
    <w:rsid w:val="00181FBF"/>
    <w:rsid w:val="00183E6B"/>
    <w:rsid w:val="001852B7"/>
    <w:rsid w:val="00185875"/>
    <w:rsid w:val="00186376"/>
    <w:rsid w:val="0018709C"/>
    <w:rsid w:val="00190EAC"/>
    <w:rsid w:val="00192AF7"/>
    <w:rsid w:val="00194BCF"/>
    <w:rsid w:val="00195487"/>
    <w:rsid w:val="0019563B"/>
    <w:rsid w:val="001A1152"/>
    <w:rsid w:val="001A174D"/>
    <w:rsid w:val="001A1D9C"/>
    <w:rsid w:val="001A4DDE"/>
    <w:rsid w:val="001A52EC"/>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4CF6"/>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F31"/>
    <w:rsid w:val="00320544"/>
    <w:rsid w:val="003207D5"/>
    <w:rsid w:val="003277EC"/>
    <w:rsid w:val="00327ED5"/>
    <w:rsid w:val="003322AF"/>
    <w:rsid w:val="003353E8"/>
    <w:rsid w:val="003362E8"/>
    <w:rsid w:val="00341574"/>
    <w:rsid w:val="0034189F"/>
    <w:rsid w:val="0034290D"/>
    <w:rsid w:val="0034565F"/>
    <w:rsid w:val="00352F70"/>
    <w:rsid w:val="00353A5A"/>
    <w:rsid w:val="00356925"/>
    <w:rsid w:val="003646C7"/>
    <w:rsid w:val="00365A59"/>
    <w:rsid w:val="00365E80"/>
    <w:rsid w:val="003664DF"/>
    <w:rsid w:val="00366E8C"/>
    <w:rsid w:val="003678C7"/>
    <w:rsid w:val="00373FD1"/>
    <w:rsid w:val="003768C3"/>
    <w:rsid w:val="003805E3"/>
    <w:rsid w:val="0038070C"/>
    <w:rsid w:val="00381276"/>
    <w:rsid w:val="003814A6"/>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E7961"/>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031F"/>
    <w:rsid w:val="004A1877"/>
    <w:rsid w:val="004A1D8E"/>
    <w:rsid w:val="004A5913"/>
    <w:rsid w:val="004A595C"/>
    <w:rsid w:val="004A7389"/>
    <w:rsid w:val="004A7F18"/>
    <w:rsid w:val="004B0293"/>
    <w:rsid w:val="004B490C"/>
    <w:rsid w:val="004B4DBE"/>
    <w:rsid w:val="004B5E62"/>
    <w:rsid w:val="004B6276"/>
    <w:rsid w:val="004B6C70"/>
    <w:rsid w:val="004C0B46"/>
    <w:rsid w:val="004C1977"/>
    <w:rsid w:val="004C2948"/>
    <w:rsid w:val="004C2ACD"/>
    <w:rsid w:val="004C2B16"/>
    <w:rsid w:val="004C406D"/>
    <w:rsid w:val="004C5969"/>
    <w:rsid w:val="004C7353"/>
    <w:rsid w:val="004C74BB"/>
    <w:rsid w:val="004D0EDD"/>
    <w:rsid w:val="004D1855"/>
    <w:rsid w:val="004D2BFB"/>
    <w:rsid w:val="004D2F11"/>
    <w:rsid w:val="004D350D"/>
    <w:rsid w:val="004D509C"/>
    <w:rsid w:val="004D72FA"/>
    <w:rsid w:val="004E2E6E"/>
    <w:rsid w:val="004E487C"/>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7C8"/>
    <w:rsid w:val="00540F16"/>
    <w:rsid w:val="005410DB"/>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09D7"/>
    <w:rsid w:val="00581AB3"/>
    <w:rsid w:val="0058215E"/>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1A8C"/>
    <w:rsid w:val="005D2079"/>
    <w:rsid w:val="005D438B"/>
    <w:rsid w:val="005D7B26"/>
    <w:rsid w:val="005E0A11"/>
    <w:rsid w:val="005E0C9B"/>
    <w:rsid w:val="005E172A"/>
    <w:rsid w:val="005E1FC0"/>
    <w:rsid w:val="005E400F"/>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5D5E"/>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0EDB"/>
    <w:rsid w:val="006C1F38"/>
    <w:rsid w:val="006C22F8"/>
    <w:rsid w:val="006C708B"/>
    <w:rsid w:val="006D01C3"/>
    <w:rsid w:val="006D1E89"/>
    <w:rsid w:val="006D1F8F"/>
    <w:rsid w:val="006D25FA"/>
    <w:rsid w:val="006D26C7"/>
    <w:rsid w:val="006D2FF8"/>
    <w:rsid w:val="006D3BC7"/>
    <w:rsid w:val="006D3E4A"/>
    <w:rsid w:val="006D3F17"/>
    <w:rsid w:val="006D4BAF"/>
    <w:rsid w:val="006D5D31"/>
    <w:rsid w:val="006E0568"/>
    <w:rsid w:val="006E2627"/>
    <w:rsid w:val="006E2AE5"/>
    <w:rsid w:val="006E2BA6"/>
    <w:rsid w:val="006E5DB0"/>
    <w:rsid w:val="006E7718"/>
    <w:rsid w:val="006E7988"/>
    <w:rsid w:val="006E79FB"/>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10256"/>
    <w:rsid w:val="00711584"/>
    <w:rsid w:val="00713A8E"/>
    <w:rsid w:val="00714962"/>
    <w:rsid w:val="00715DEE"/>
    <w:rsid w:val="0071710E"/>
    <w:rsid w:val="0071727D"/>
    <w:rsid w:val="007216AB"/>
    <w:rsid w:val="00722D6D"/>
    <w:rsid w:val="007238F7"/>
    <w:rsid w:val="007243BB"/>
    <w:rsid w:val="00726728"/>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6A6E"/>
    <w:rsid w:val="00827EF1"/>
    <w:rsid w:val="0083066C"/>
    <w:rsid w:val="00830961"/>
    <w:rsid w:val="00834BB1"/>
    <w:rsid w:val="008425F5"/>
    <w:rsid w:val="00842CFA"/>
    <w:rsid w:val="008439F8"/>
    <w:rsid w:val="00843C2A"/>
    <w:rsid w:val="00844189"/>
    <w:rsid w:val="00844729"/>
    <w:rsid w:val="00846777"/>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70580"/>
    <w:rsid w:val="008711D3"/>
    <w:rsid w:val="00872FD5"/>
    <w:rsid w:val="00875B46"/>
    <w:rsid w:val="008765F8"/>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6DDE"/>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34DE"/>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10658"/>
    <w:rsid w:val="00910DFE"/>
    <w:rsid w:val="0091262B"/>
    <w:rsid w:val="00914B3E"/>
    <w:rsid w:val="00914E33"/>
    <w:rsid w:val="00916385"/>
    <w:rsid w:val="00916CEE"/>
    <w:rsid w:val="00916F87"/>
    <w:rsid w:val="009170C9"/>
    <w:rsid w:val="00920E2D"/>
    <w:rsid w:val="00920EBC"/>
    <w:rsid w:val="0092126B"/>
    <w:rsid w:val="0092157B"/>
    <w:rsid w:val="00923E78"/>
    <w:rsid w:val="00924ACC"/>
    <w:rsid w:val="009261ED"/>
    <w:rsid w:val="00930689"/>
    <w:rsid w:val="009309CD"/>
    <w:rsid w:val="00930DB1"/>
    <w:rsid w:val="0093228B"/>
    <w:rsid w:val="0093458E"/>
    <w:rsid w:val="009367AA"/>
    <w:rsid w:val="0093797E"/>
    <w:rsid w:val="00937A9A"/>
    <w:rsid w:val="009430ED"/>
    <w:rsid w:val="0094445E"/>
    <w:rsid w:val="00944BB0"/>
    <w:rsid w:val="00946B3E"/>
    <w:rsid w:val="00953210"/>
    <w:rsid w:val="0095429F"/>
    <w:rsid w:val="00954CEE"/>
    <w:rsid w:val="00954D25"/>
    <w:rsid w:val="00955C38"/>
    <w:rsid w:val="00955CEE"/>
    <w:rsid w:val="009572CB"/>
    <w:rsid w:val="00961B7F"/>
    <w:rsid w:val="0096389B"/>
    <w:rsid w:val="009647AD"/>
    <w:rsid w:val="009669C0"/>
    <w:rsid w:val="00967002"/>
    <w:rsid w:val="00970E0E"/>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7760"/>
    <w:rsid w:val="009C0056"/>
    <w:rsid w:val="009C047B"/>
    <w:rsid w:val="009C079C"/>
    <w:rsid w:val="009C0FD8"/>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BB8"/>
    <w:rsid w:val="009E07BE"/>
    <w:rsid w:val="009E1233"/>
    <w:rsid w:val="009E2158"/>
    <w:rsid w:val="009E2AFE"/>
    <w:rsid w:val="009E2F01"/>
    <w:rsid w:val="009E60F7"/>
    <w:rsid w:val="009F089F"/>
    <w:rsid w:val="009F2E28"/>
    <w:rsid w:val="009F31C5"/>
    <w:rsid w:val="009F3BD7"/>
    <w:rsid w:val="009F4535"/>
    <w:rsid w:val="009F4656"/>
    <w:rsid w:val="009F7516"/>
    <w:rsid w:val="009F764D"/>
    <w:rsid w:val="00A007A4"/>
    <w:rsid w:val="00A03266"/>
    <w:rsid w:val="00A03C7E"/>
    <w:rsid w:val="00A04A7D"/>
    <w:rsid w:val="00A05D2A"/>
    <w:rsid w:val="00A101F7"/>
    <w:rsid w:val="00A10857"/>
    <w:rsid w:val="00A124D4"/>
    <w:rsid w:val="00A125EE"/>
    <w:rsid w:val="00A15DD6"/>
    <w:rsid w:val="00A17A3A"/>
    <w:rsid w:val="00A2370F"/>
    <w:rsid w:val="00A2570C"/>
    <w:rsid w:val="00A26AA8"/>
    <w:rsid w:val="00A305FB"/>
    <w:rsid w:val="00A32EC3"/>
    <w:rsid w:val="00A33375"/>
    <w:rsid w:val="00A34078"/>
    <w:rsid w:val="00A3450E"/>
    <w:rsid w:val="00A34A0D"/>
    <w:rsid w:val="00A34AFB"/>
    <w:rsid w:val="00A34F27"/>
    <w:rsid w:val="00A37CF4"/>
    <w:rsid w:val="00A37DFC"/>
    <w:rsid w:val="00A416CC"/>
    <w:rsid w:val="00A42890"/>
    <w:rsid w:val="00A4438F"/>
    <w:rsid w:val="00A44E60"/>
    <w:rsid w:val="00A45ACC"/>
    <w:rsid w:val="00A47115"/>
    <w:rsid w:val="00A5113C"/>
    <w:rsid w:val="00A515E5"/>
    <w:rsid w:val="00A51F66"/>
    <w:rsid w:val="00A52644"/>
    <w:rsid w:val="00A52B43"/>
    <w:rsid w:val="00A54C23"/>
    <w:rsid w:val="00A61857"/>
    <w:rsid w:val="00A61A49"/>
    <w:rsid w:val="00A61F6D"/>
    <w:rsid w:val="00A62B6C"/>
    <w:rsid w:val="00A643A6"/>
    <w:rsid w:val="00A64AA1"/>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1AAF"/>
    <w:rsid w:val="00A96575"/>
    <w:rsid w:val="00AA284B"/>
    <w:rsid w:val="00AA7F50"/>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15D3"/>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26FD"/>
    <w:rsid w:val="00B53EB3"/>
    <w:rsid w:val="00B5468C"/>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5A92"/>
    <w:rsid w:val="00BE6FD3"/>
    <w:rsid w:val="00BE78DB"/>
    <w:rsid w:val="00BF2D0D"/>
    <w:rsid w:val="00BF3255"/>
    <w:rsid w:val="00BF36EC"/>
    <w:rsid w:val="00BF4503"/>
    <w:rsid w:val="00BF4C36"/>
    <w:rsid w:val="00BF6811"/>
    <w:rsid w:val="00BF7BBB"/>
    <w:rsid w:val="00C006D3"/>
    <w:rsid w:val="00C055D4"/>
    <w:rsid w:val="00C0698A"/>
    <w:rsid w:val="00C0742D"/>
    <w:rsid w:val="00C10FC5"/>
    <w:rsid w:val="00C11ABD"/>
    <w:rsid w:val="00C14525"/>
    <w:rsid w:val="00C14D48"/>
    <w:rsid w:val="00C15D58"/>
    <w:rsid w:val="00C173E7"/>
    <w:rsid w:val="00C174B1"/>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428B"/>
    <w:rsid w:val="00C645B2"/>
    <w:rsid w:val="00C645FA"/>
    <w:rsid w:val="00C650A1"/>
    <w:rsid w:val="00C65170"/>
    <w:rsid w:val="00C656DD"/>
    <w:rsid w:val="00C6579B"/>
    <w:rsid w:val="00C66890"/>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9BD"/>
    <w:rsid w:val="00CB7ECD"/>
    <w:rsid w:val="00CC1529"/>
    <w:rsid w:val="00CC24B6"/>
    <w:rsid w:val="00CC2F3A"/>
    <w:rsid w:val="00CC4CD3"/>
    <w:rsid w:val="00CC74A7"/>
    <w:rsid w:val="00CD36E4"/>
    <w:rsid w:val="00CD449E"/>
    <w:rsid w:val="00CD450E"/>
    <w:rsid w:val="00CD4EEF"/>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5DA"/>
    <w:rsid w:val="00D70FB7"/>
    <w:rsid w:val="00D7542E"/>
    <w:rsid w:val="00D76101"/>
    <w:rsid w:val="00D7619C"/>
    <w:rsid w:val="00D76C16"/>
    <w:rsid w:val="00D7711A"/>
    <w:rsid w:val="00D81A83"/>
    <w:rsid w:val="00D81BD1"/>
    <w:rsid w:val="00D821EF"/>
    <w:rsid w:val="00D84509"/>
    <w:rsid w:val="00D84701"/>
    <w:rsid w:val="00D84934"/>
    <w:rsid w:val="00D849C0"/>
    <w:rsid w:val="00D858ED"/>
    <w:rsid w:val="00D872D2"/>
    <w:rsid w:val="00D87860"/>
    <w:rsid w:val="00D92F7A"/>
    <w:rsid w:val="00D954DF"/>
    <w:rsid w:val="00D95685"/>
    <w:rsid w:val="00D96DA3"/>
    <w:rsid w:val="00DA0B7C"/>
    <w:rsid w:val="00DA14B0"/>
    <w:rsid w:val="00DA1C03"/>
    <w:rsid w:val="00DA24D6"/>
    <w:rsid w:val="00DA3C6E"/>
    <w:rsid w:val="00DA43E4"/>
    <w:rsid w:val="00DA76B7"/>
    <w:rsid w:val="00DA7BA8"/>
    <w:rsid w:val="00DB09ED"/>
    <w:rsid w:val="00DB170B"/>
    <w:rsid w:val="00DB2825"/>
    <w:rsid w:val="00DB301A"/>
    <w:rsid w:val="00DB4617"/>
    <w:rsid w:val="00DB6981"/>
    <w:rsid w:val="00DB6B17"/>
    <w:rsid w:val="00DB6D6E"/>
    <w:rsid w:val="00DC3DA9"/>
    <w:rsid w:val="00DC6574"/>
    <w:rsid w:val="00DC65D0"/>
    <w:rsid w:val="00DC6BBD"/>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346C"/>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2E47"/>
    <w:rsid w:val="00E53B7A"/>
    <w:rsid w:val="00E5439F"/>
    <w:rsid w:val="00E55958"/>
    <w:rsid w:val="00E5645F"/>
    <w:rsid w:val="00E568A0"/>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343"/>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C80"/>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4E95"/>
    <w:rsid w:val="00F05C4D"/>
    <w:rsid w:val="00F0651D"/>
    <w:rsid w:val="00F07F79"/>
    <w:rsid w:val="00F10653"/>
    <w:rsid w:val="00F108CB"/>
    <w:rsid w:val="00F1489C"/>
    <w:rsid w:val="00F148FF"/>
    <w:rsid w:val="00F15803"/>
    <w:rsid w:val="00F15847"/>
    <w:rsid w:val="00F21340"/>
    <w:rsid w:val="00F2202C"/>
    <w:rsid w:val="00F22813"/>
    <w:rsid w:val="00F237CE"/>
    <w:rsid w:val="00F23AA5"/>
    <w:rsid w:val="00F244F5"/>
    <w:rsid w:val="00F24E3F"/>
    <w:rsid w:val="00F2555A"/>
    <w:rsid w:val="00F278BF"/>
    <w:rsid w:val="00F27DB4"/>
    <w:rsid w:val="00F31223"/>
    <w:rsid w:val="00F3393F"/>
    <w:rsid w:val="00F33DE0"/>
    <w:rsid w:val="00F34AD2"/>
    <w:rsid w:val="00F37316"/>
    <w:rsid w:val="00F40425"/>
    <w:rsid w:val="00F437A3"/>
    <w:rsid w:val="00F444E4"/>
    <w:rsid w:val="00F452F9"/>
    <w:rsid w:val="00F4764B"/>
    <w:rsid w:val="00F500FD"/>
    <w:rsid w:val="00F50CF1"/>
    <w:rsid w:val="00F518D7"/>
    <w:rsid w:val="00F55F4E"/>
    <w:rsid w:val="00F57629"/>
    <w:rsid w:val="00F6318B"/>
    <w:rsid w:val="00F659E3"/>
    <w:rsid w:val="00F674E3"/>
    <w:rsid w:val="00F67B88"/>
    <w:rsid w:val="00F7052B"/>
    <w:rsid w:val="00F71C12"/>
    <w:rsid w:val="00F720D3"/>
    <w:rsid w:val="00F73B09"/>
    <w:rsid w:val="00F77417"/>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5FCF"/>
    <w:rsid w:val="00FE735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0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desototexa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0E9F-FE08-4C0D-B35D-5923692A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Jeff</dc:creator>
  <cp:lastModifiedBy>Cynthia Noble</cp:lastModifiedBy>
  <cp:revision>33</cp:revision>
  <cp:lastPrinted>2020-06-11T14:36:00Z</cp:lastPrinted>
  <dcterms:created xsi:type="dcterms:W3CDTF">2020-07-14T15:41:00Z</dcterms:created>
  <dcterms:modified xsi:type="dcterms:W3CDTF">2020-08-27T18:56:00Z</dcterms:modified>
</cp:coreProperties>
</file>